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23922" w:rsidRDefault="008D0339" w:rsidP="00923922">
      <w:pPr>
        <w:rPr>
          <w:rFonts w:ascii="Arial" w:hAnsi="Arial" w:cs="Arial"/>
          <w:b/>
          <w:sz w:val="44"/>
          <w:szCs w:val="44"/>
        </w:rPr>
      </w:pPr>
      <w:sdt>
        <w:sdtPr>
          <w:id w:val="-1039206256"/>
          <w:docPartObj>
            <w:docPartGallery w:val="Cover Pages"/>
            <w:docPartUnique/>
          </w:docPartObj>
        </w:sdtPr>
        <w:sdtEndPr>
          <w:rPr>
            <w:rFonts w:ascii="Arial" w:hAnsi="Arial" w:cs="Arial"/>
            <w:b/>
            <w:sz w:val="24"/>
            <w:szCs w:val="24"/>
          </w:rPr>
        </w:sdtEndPr>
        <w:sdtContent>
          <w:r>
            <w:rPr>
              <w:noProof/>
              <w:lang w:eastAsia="en-GB"/>
            </w:rPr>
            <mc:AlternateContent>
              <mc:Choice Requires="wpg">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112982" cy="1291843"/>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112982" cy="1291843"/>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page">
                      <wp14:pctWidth>94100</wp14:pctWidth>
                    </wp14:sizeRelH>
                    <wp14:sizeRelV relativeFrom="page">
                      <wp14:pctHeight>12100</wp14:pctHeight>
                    </wp14:sizeRelV>
                  </wp:anchor>
                </w:drawing>
              </mc:Choice>
              <mc:Fallback>
                <w:pict>
                  <v:group id="Group 149" o:spid="_x0000_s1025" style="width:8in;height:95.7pt;margin-top:0;margin-left:0;mso-height-percent:121;mso-position-horizontal:center;mso-position-horizontal-relative:page;mso-position-vertical-relative:page;mso-top-percent:23;mso-width-percent:941;position:absolute;z-index:251660288" coordsize="73152,12161">
                    <v:shape id="Rectangle 51" o:spid="_x0000_s1026" style="width:73152;height:11303;mso-wrap-style:square;position:absolute;visibility:visible;v-text-anchor:middle" coordsize="7312660,1129665" path="m,l7312660,l7312660,1129665l3619500,733425,,1091565,,xe" fillcolor="#5b9bd5" stroked="f" strokeweight="1pt">
                      <v:stroke joinstyle="miter"/>
                      <v:path arrowok="t" o:connecttype="custom" o:connectlocs="0,0;7315200,0;7315200,1130373;3620757,733885;0,1092249;0,0" o:connectangles="0,0,0,0,0,0"/>
                    </v:shape>
                    <v:rect id="Rectangle 151" o:spid="_x0000_s1027" style="width:73152;height:12161;mso-wrap-style:square;position:absolute;visibility:visible;v-text-anchor:middle" stroked="f" strokeweight="1pt">
                      <v:fill r:id="rId10" o:title="" recolor="t" rotate="t" type="frame"/>
                    </v:rect>
                  </v:group>
                </w:pict>
              </mc:Fallback>
            </mc:AlternateContent>
          </w:r>
        </w:sdtContent>
      </w:sdt>
    </w:p>
    <w:p w:rsidR="00923922" w:rsidRDefault="008D0339" w:rsidP="00923922"/>
    <w:p w:rsidR="00923922" w:rsidRDefault="008D0339" w:rsidP="00923922"/>
    <w:p w:rsidR="00923922" w:rsidRDefault="008D0339" w:rsidP="00923922"/>
    <w:p w:rsidR="00923922" w:rsidRDefault="008D0339" w:rsidP="00923922"/>
    <w:p w:rsidR="00923922" w:rsidRDefault="008D0339" w:rsidP="00923922"/>
    <w:p w:rsidR="00923922" w:rsidRDefault="008D0339" w:rsidP="00923922">
      <w:pPr>
        <w:ind w:left="284" w:hanging="142"/>
        <w:jc w:val="center"/>
        <w:rPr>
          <w:color w:val="5B9BD5" w:themeColor="accent1"/>
          <w:sz w:val="64"/>
          <w:szCs w:val="64"/>
        </w:rPr>
      </w:pPr>
      <w:r>
        <w:rPr>
          <w:noProof/>
          <w:color w:val="5B9BD5" w:themeColor="accent1"/>
          <w:sz w:val="64"/>
          <w:szCs w:val="64"/>
          <w:lang w:eastAsia="en-GB"/>
        </w:rPr>
        <w:drawing>
          <wp:inline distT="0" distB="0" distL="0" distR="0">
            <wp:extent cx="3666307" cy="2352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SAB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812" cy="2355566"/>
                    </a:xfrm>
                    <a:prstGeom prst="rect">
                      <a:avLst/>
                    </a:prstGeom>
                  </pic:spPr>
                </pic:pic>
              </a:graphicData>
            </a:graphic>
          </wp:inline>
        </w:drawing>
      </w:r>
    </w:p>
    <w:p w:rsidR="00923922" w:rsidRDefault="008D0339" w:rsidP="00923922">
      <w:pPr>
        <w:jc w:val="right"/>
        <w:rPr>
          <w:color w:val="5B9BD5" w:themeColor="accent1"/>
          <w:sz w:val="64"/>
          <w:szCs w:val="64"/>
        </w:rPr>
      </w:pPr>
    </w:p>
    <w:p w:rsidR="00923922" w:rsidRDefault="008D0339" w:rsidP="00923922">
      <w:pPr>
        <w:jc w:val="right"/>
        <w:rPr>
          <w:color w:val="5B9BD5" w:themeColor="accent1"/>
          <w:sz w:val="64"/>
          <w:szCs w:val="64"/>
        </w:rPr>
      </w:pPr>
      <w:r>
        <w:rPr>
          <w:color w:val="5B9BD5" w:themeColor="accent1"/>
          <w:sz w:val="64"/>
          <w:szCs w:val="64"/>
        </w:rPr>
        <w:t>Multi-Agency Hoarding Guidance</w:t>
      </w:r>
    </w:p>
    <w:p w:rsidR="00923922" w:rsidRDefault="008D0339" w:rsidP="00923922">
      <w:pPr>
        <w:spacing w:before="120" w:after="120"/>
        <w:jc w:val="right"/>
        <w:rPr>
          <w:color w:val="404040" w:themeColor="text1" w:themeTint="BF"/>
          <w:sz w:val="36"/>
          <w:szCs w:val="36"/>
        </w:rPr>
      </w:pPr>
      <w:r>
        <w:rPr>
          <w:color w:val="404040" w:themeColor="text1" w:themeTint="BF"/>
          <w:sz w:val="36"/>
          <w:szCs w:val="36"/>
        </w:rPr>
        <w:t>Appendix 1 to Self-Neglect Framework</w:t>
      </w:r>
    </w:p>
    <w:p w:rsidR="00923922" w:rsidRDefault="008D0339" w:rsidP="00923922">
      <w:pPr>
        <w:rPr>
          <w:rFonts w:ascii="Arial" w:hAnsi="Arial" w:cs="Arial"/>
          <w:b/>
          <w:sz w:val="24"/>
          <w:szCs w:val="24"/>
        </w:rPr>
      </w:pPr>
    </w:p>
    <w:p w:rsidR="007260FC" w:rsidRDefault="008D0339" w:rsidP="007260FC">
      <w:pPr>
        <w:spacing w:before="120" w:after="120"/>
        <w:jc w:val="right"/>
        <w:rPr>
          <w:color w:val="5B9BD5" w:themeColor="accent1"/>
          <w:sz w:val="36"/>
          <w:szCs w:val="64"/>
        </w:rPr>
      </w:pPr>
      <w:r w:rsidRPr="00BD0016">
        <w:rPr>
          <w:color w:val="5B9BD5" w:themeColor="accent1"/>
          <w:sz w:val="36"/>
          <w:szCs w:val="64"/>
        </w:rPr>
        <w:t>Date:</w:t>
      </w:r>
      <w:r>
        <w:rPr>
          <w:color w:val="5B9BD5" w:themeColor="accent1"/>
          <w:sz w:val="36"/>
          <w:szCs w:val="64"/>
        </w:rPr>
        <w:t xml:space="preserve"> December 2018</w:t>
      </w:r>
    </w:p>
    <w:p w:rsidR="00923922" w:rsidRDefault="008D0339" w:rsidP="00923922">
      <w:pPr>
        <w:rPr>
          <w:rFonts w:ascii="Arial" w:hAnsi="Arial" w:cs="Arial"/>
          <w:b/>
          <w:sz w:val="24"/>
          <w:szCs w:val="24"/>
        </w:rPr>
      </w:pPr>
    </w:p>
    <w:p w:rsidR="007260FC" w:rsidRDefault="008D0339" w:rsidP="00923922">
      <w:pPr>
        <w:rPr>
          <w:rFonts w:ascii="Arial" w:hAnsi="Arial" w:cs="Arial"/>
          <w:b/>
          <w:sz w:val="24"/>
          <w:szCs w:val="24"/>
        </w:rPr>
      </w:pPr>
    </w:p>
    <w:p w:rsidR="00923922" w:rsidRDefault="008D0339" w:rsidP="00923922">
      <w:pPr>
        <w:rPr>
          <w:rFonts w:ascii="Arial" w:hAnsi="Arial" w:cs="Arial"/>
          <w:b/>
          <w:sz w:val="24"/>
          <w:szCs w:val="24"/>
        </w:rPr>
      </w:pPr>
    </w:p>
    <w:p w:rsidR="006F4D44" w:rsidRDefault="008D0339" w:rsidP="00923922">
      <w:pPr>
        <w:rPr>
          <w:rFonts w:ascii="Arial" w:hAnsi="Arial" w:cs="Arial"/>
          <w:b/>
          <w:sz w:val="24"/>
          <w:szCs w:val="24"/>
        </w:rPr>
      </w:pPr>
    </w:p>
    <w:p w:rsidR="006F4D44" w:rsidRDefault="008D0339" w:rsidP="00923922">
      <w:pPr>
        <w:rPr>
          <w:rFonts w:ascii="Arial" w:hAnsi="Arial" w:cs="Arial"/>
          <w:b/>
          <w:sz w:val="24"/>
          <w:szCs w:val="24"/>
        </w:rPr>
      </w:pPr>
    </w:p>
    <w:p w:rsidR="006F4D44" w:rsidRDefault="008D0339" w:rsidP="00923922">
      <w:pPr>
        <w:rPr>
          <w:rFonts w:ascii="Arial" w:hAnsi="Arial" w:cs="Arial"/>
          <w:b/>
          <w:sz w:val="24"/>
          <w:szCs w:val="24"/>
        </w:rPr>
      </w:pPr>
    </w:p>
    <w:p w:rsidR="005A37C6" w:rsidRDefault="008D0339" w:rsidP="00923922">
      <w:pPr>
        <w:rPr>
          <w:rFonts w:ascii="Arial" w:hAnsi="Arial" w:cs="Arial"/>
          <w:b/>
          <w:sz w:val="24"/>
          <w:szCs w:val="24"/>
        </w:rPr>
      </w:pPr>
    </w:p>
    <w:p w:rsidR="005A37C6" w:rsidRDefault="008D0339" w:rsidP="00923922">
      <w:pPr>
        <w:rPr>
          <w:rFonts w:ascii="Arial" w:hAnsi="Arial" w:cs="Arial"/>
          <w:b/>
          <w:sz w:val="24"/>
          <w:szCs w:val="24"/>
        </w:rPr>
      </w:pPr>
    </w:p>
    <w:p w:rsidR="007260FC" w:rsidRDefault="008D0339" w:rsidP="00923922">
      <w:pPr>
        <w:rPr>
          <w:rFonts w:ascii="Arial" w:hAnsi="Arial" w:cs="Arial"/>
          <w:b/>
          <w:sz w:val="24"/>
          <w:szCs w:val="24"/>
        </w:rPr>
      </w:pPr>
    </w:p>
    <w:p w:rsidR="007260FC" w:rsidRDefault="008D0339" w:rsidP="00923922">
      <w:pPr>
        <w:rPr>
          <w:rFonts w:ascii="Arial" w:hAnsi="Arial" w:cs="Arial"/>
          <w:b/>
          <w:sz w:val="24"/>
          <w:szCs w:val="24"/>
        </w:rPr>
      </w:pPr>
    </w:p>
    <w:p w:rsidR="00DB2DD5" w:rsidRPr="00CE5157" w:rsidRDefault="008D0339" w:rsidP="00923922">
      <w:pPr>
        <w:rPr>
          <w:rFonts w:ascii="Arial" w:hAnsi="Arial" w:cs="Arial"/>
          <w:b/>
          <w:sz w:val="24"/>
          <w:szCs w:val="24"/>
        </w:rPr>
      </w:pPr>
      <w:r w:rsidRPr="00CE5157">
        <w:rPr>
          <w:rFonts w:ascii="Arial" w:hAnsi="Arial" w:cs="Arial"/>
          <w:b/>
          <w:sz w:val="24"/>
          <w:szCs w:val="24"/>
        </w:rPr>
        <w:t>Information Sheet</w:t>
      </w:r>
    </w:p>
    <w:p w:rsidR="00DB2DD5" w:rsidRPr="008C4F53" w:rsidRDefault="008D0339" w:rsidP="00DB2DD5">
      <w:pPr>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379"/>
      </w:tblGrid>
      <w:tr w:rsidR="001F080C" w:rsidTr="002017D6">
        <w:tc>
          <w:tcPr>
            <w:tcW w:w="3085" w:type="dxa"/>
            <w:shd w:val="clear" w:color="auto" w:fill="auto"/>
          </w:tcPr>
          <w:p w:rsidR="00DB2DD5" w:rsidRPr="008C4F53" w:rsidRDefault="008D0339" w:rsidP="002017D6">
            <w:pPr>
              <w:spacing w:before="120"/>
              <w:rPr>
                <w:rFonts w:ascii="Arial" w:hAnsi="Arial" w:cs="Arial"/>
              </w:rPr>
            </w:pPr>
            <w:r w:rsidRPr="008C4F53">
              <w:rPr>
                <w:rFonts w:ascii="Arial" w:hAnsi="Arial" w:cs="Arial"/>
              </w:rPr>
              <w:t>Title</w:t>
            </w:r>
          </w:p>
        </w:tc>
        <w:tc>
          <w:tcPr>
            <w:tcW w:w="6379" w:type="dxa"/>
            <w:shd w:val="clear" w:color="auto" w:fill="auto"/>
          </w:tcPr>
          <w:p w:rsidR="00DB2DD5" w:rsidRPr="00F21F3C" w:rsidRDefault="008D0339" w:rsidP="007260FC">
            <w:pPr>
              <w:spacing w:before="120"/>
              <w:rPr>
                <w:rFonts w:ascii="Arial" w:hAnsi="Arial" w:cs="Arial"/>
              </w:rPr>
            </w:pPr>
            <w:r w:rsidRPr="00F21F3C">
              <w:rPr>
                <w:rFonts w:ascii="Arial" w:hAnsi="Arial" w:cs="Arial"/>
              </w:rPr>
              <w:t>Lancashire Safeguarding Adu</w:t>
            </w:r>
            <w:r>
              <w:rPr>
                <w:rFonts w:ascii="Arial" w:hAnsi="Arial" w:cs="Arial"/>
              </w:rPr>
              <w:t>lts Board (LSAB) Multi-agency  Hoarding Guidance</w:t>
            </w:r>
          </w:p>
        </w:tc>
      </w:tr>
      <w:tr w:rsidR="001F080C" w:rsidTr="002017D6">
        <w:tc>
          <w:tcPr>
            <w:tcW w:w="3085" w:type="dxa"/>
            <w:shd w:val="clear" w:color="auto" w:fill="auto"/>
          </w:tcPr>
          <w:p w:rsidR="00DB2DD5" w:rsidRPr="008C4F53" w:rsidRDefault="008D0339" w:rsidP="002017D6">
            <w:pPr>
              <w:spacing w:before="120"/>
              <w:rPr>
                <w:rFonts w:ascii="Arial" w:hAnsi="Arial" w:cs="Arial"/>
              </w:rPr>
            </w:pPr>
            <w:r w:rsidRPr="008C4F53">
              <w:rPr>
                <w:rFonts w:ascii="Arial" w:hAnsi="Arial" w:cs="Arial"/>
              </w:rPr>
              <w:t>Ratified By</w:t>
            </w:r>
          </w:p>
        </w:tc>
        <w:tc>
          <w:tcPr>
            <w:tcW w:w="6379" w:type="dxa"/>
            <w:shd w:val="clear" w:color="auto" w:fill="auto"/>
          </w:tcPr>
          <w:p w:rsidR="00DB2DD5" w:rsidRPr="00BB40C6" w:rsidRDefault="008D0339" w:rsidP="002017D6">
            <w:pPr>
              <w:spacing w:before="120"/>
              <w:rPr>
                <w:rFonts w:ascii="Arial" w:hAnsi="Arial" w:cs="Arial"/>
              </w:rPr>
            </w:pPr>
            <w:r w:rsidRPr="00BB40C6">
              <w:rPr>
                <w:rFonts w:ascii="Arial" w:hAnsi="Arial" w:cs="Arial"/>
              </w:rPr>
              <w:t>LSAB Board</w:t>
            </w:r>
          </w:p>
        </w:tc>
      </w:tr>
      <w:tr w:rsidR="001F080C" w:rsidTr="002017D6">
        <w:tc>
          <w:tcPr>
            <w:tcW w:w="3085" w:type="dxa"/>
            <w:shd w:val="clear" w:color="auto" w:fill="auto"/>
          </w:tcPr>
          <w:p w:rsidR="00DB2DD5" w:rsidRPr="008C4F53" w:rsidRDefault="008D0339" w:rsidP="002017D6">
            <w:pPr>
              <w:spacing w:before="120"/>
              <w:rPr>
                <w:rFonts w:ascii="Arial" w:hAnsi="Arial" w:cs="Arial"/>
              </w:rPr>
            </w:pPr>
            <w:r>
              <w:rPr>
                <w:rFonts w:ascii="Arial" w:hAnsi="Arial" w:cs="Arial"/>
              </w:rPr>
              <w:t>Ratification</w:t>
            </w:r>
            <w:r>
              <w:rPr>
                <w:rFonts w:ascii="Arial" w:hAnsi="Arial" w:cs="Arial"/>
              </w:rPr>
              <w:t>/Publication D</w:t>
            </w:r>
            <w:r w:rsidRPr="008C4F53">
              <w:rPr>
                <w:rFonts w:ascii="Arial" w:hAnsi="Arial" w:cs="Arial"/>
              </w:rPr>
              <w:t>ate</w:t>
            </w:r>
          </w:p>
        </w:tc>
        <w:tc>
          <w:tcPr>
            <w:tcW w:w="6379" w:type="dxa"/>
            <w:shd w:val="clear" w:color="auto" w:fill="auto"/>
          </w:tcPr>
          <w:p w:rsidR="00DB2DD5" w:rsidRPr="00C0714D" w:rsidRDefault="008D0339" w:rsidP="002017D6">
            <w:pPr>
              <w:spacing w:before="120"/>
              <w:rPr>
                <w:rFonts w:ascii="Arial" w:hAnsi="Arial" w:cs="Arial"/>
                <w:color w:val="FF0000"/>
              </w:rPr>
            </w:pPr>
            <w:r>
              <w:rPr>
                <w:rFonts w:ascii="Arial" w:hAnsi="Arial" w:cs="Arial"/>
                <w:color w:val="FF0000"/>
              </w:rPr>
              <w:t>Date approved – to be added following formal agreement</w:t>
            </w:r>
          </w:p>
        </w:tc>
      </w:tr>
      <w:tr w:rsidR="001F080C" w:rsidTr="002017D6">
        <w:tc>
          <w:tcPr>
            <w:tcW w:w="3085" w:type="dxa"/>
            <w:shd w:val="clear" w:color="auto" w:fill="auto"/>
          </w:tcPr>
          <w:p w:rsidR="00DB2DD5" w:rsidRPr="008C4F53" w:rsidRDefault="008D0339" w:rsidP="002017D6">
            <w:pPr>
              <w:spacing w:before="120"/>
              <w:rPr>
                <w:rFonts w:ascii="Arial" w:hAnsi="Arial" w:cs="Arial"/>
              </w:rPr>
            </w:pPr>
            <w:r w:rsidRPr="008C4F53">
              <w:rPr>
                <w:rFonts w:ascii="Arial" w:hAnsi="Arial" w:cs="Arial"/>
              </w:rPr>
              <w:t>Review Date</w:t>
            </w:r>
          </w:p>
        </w:tc>
        <w:tc>
          <w:tcPr>
            <w:tcW w:w="6379" w:type="dxa"/>
            <w:shd w:val="clear" w:color="auto" w:fill="auto"/>
          </w:tcPr>
          <w:p w:rsidR="00DB2DD5" w:rsidRPr="00C0714D" w:rsidRDefault="008D0339" w:rsidP="007260FC">
            <w:pPr>
              <w:spacing w:before="120"/>
              <w:rPr>
                <w:rFonts w:ascii="Arial" w:hAnsi="Arial" w:cs="Arial"/>
                <w:color w:val="FF0000"/>
              </w:rPr>
            </w:pPr>
            <w:r w:rsidRPr="007B2455">
              <w:rPr>
                <w:rFonts w:ascii="Arial" w:hAnsi="Arial" w:cs="Arial"/>
              </w:rPr>
              <w:t xml:space="preserve">In line with Self Neglect </w:t>
            </w:r>
            <w:r>
              <w:rPr>
                <w:rFonts w:ascii="Arial" w:hAnsi="Arial" w:cs="Arial"/>
              </w:rPr>
              <w:t>Guidance</w:t>
            </w:r>
          </w:p>
        </w:tc>
      </w:tr>
      <w:tr w:rsidR="001F080C" w:rsidTr="002017D6">
        <w:tc>
          <w:tcPr>
            <w:tcW w:w="3085" w:type="dxa"/>
            <w:shd w:val="clear" w:color="auto" w:fill="auto"/>
          </w:tcPr>
          <w:p w:rsidR="00DB2DD5" w:rsidRPr="008C4F53" w:rsidRDefault="008D0339" w:rsidP="002017D6">
            <w:pPr>
              <w:spacing w:before="120"/>
              <w:rPr>
                <w:rFonts w:ascii="Arial" w:hAnsi="Arial" w:cs="Arial"/>
              </w:rPr>
            </w:pPr>
            <w:r w:rsidRPr="008C4F53">
              <w:rPr>
                <w:rFonts w:ascii="Arial" w:hAnsi="Arial" w:cs="Arial"/>
              </w:rPr>
              <w:t>Version Updates</w:t>
            </w:r>
          </w:p>
        </w:tc>
        <w:tc>
          <w:tcPr>
            <w:tcW w:w="6379" w:type="dxa"/>
            <w:shd w:val="clear" w:color="auto" w:fill="auto"/>
          </w:tcPr>
          <w:p w:rsidR="00DB2DD5" w:rsidRPr="00C0714D" w:rsidRDefault="008D0339" w:rsidP="002017D6">
            <w:pPr>
              <w:spacing w:before="120"/>
              <w:rPr>
                <w:rFonts w:ascii="Arial" w:hAnsi="Arial" w:cs="Arial"/>
                <w:color w:val="FF0000"/>
              </w:rPr>
            </w:pPr>
            <w:r w:rsidRPr="00A340D0">
              <w:rPr>
                <w:rFonts w:ascii="Arial" w:hAnsi="Arial" w:cs="Arial"/>
              </w:rPr>
              <w:t>Version 1</w:t>
            </w:r>
          </w:p>
        </w:tc>
      </w:tr>
      <w:tr w:rsidR="001F080C" w:rsidTr="002017D6">
        <w:tc>
          <w:tcPr>
            <w:tcW w:w="3085" w:type="dxa"/>
            <w:shd w:val="clear" w:color="auto" w:fill="auto"/>
          </w:tcPr>
          <w:p w:rsidR="00DB2DD5" w:rsidRPr="008C4F53" w:rsidRDefault="008D0339" w:rsidP="002017D6">
            <w:pPr>
              <w:spacing w:before="120"/>
              <w:rPr>
                <w:rFonts w:ascii="Arial" w:hAnsi="Arial" w:cs="Arial"/>
              </w:rPr>
            </w:pPr>
            <w:r w:rsidRPr="008C4F53">
              <w:rPr>
                <w:rFonts w:ascii="Arial" w:hAnsi="Arial" w:cs="Arial"/>
              </w:rPr>
              <w:t xml:space="preserve">Responsible Group </w:t>
            </w:r>
          </w:p>
        </w:tc>
        <w:tc>
          <w:tcPr>
            <w:tcW w:w="6379" w:type="dxa"/>
            <w:shd w:val="clear" w:color="auto" w:fill="auto"/>
          </w:tcPr>
          <w:p w:rsidR="00DB2DD5" w:rsidRPr="00F21F3C" w:rsidRDefault="008D0339" w:rsidP="002017D6">
            <w:pPr>
              <w:spacing w:before="120"/>
              <w:rPr>
                <w:rFonts w:ascii="Arial" w:hAnsi="Arial" w:cs="Arial"/>
              </w:rPr>
            </w:pPr>
            <w:r w:rsidRPr="00F21F3C">
              <w:rPr>
                <w:rFonts w:ascii="Arial" w:hAnsi="Arial" w:cs="Arial"/>
              </w:rPr>
              <w:t>Lancashire Safeguarding Adults Board</w:t>
            </w:r>
            <w:r>
              <w:rPr>
                <w:rFonts w:ascii="Arial" w:hAnsi="Arial" w:cs="Arial"/>
              </w:rPr>
              <w:t>,</w:t>
            </w:r>
            <w:r w:rsidRPr="00F21F3C">
              <w:rPr>
                <w:rFonts w:ascii="Arial" w:hAnsi="Arial" w:cs="Arial"/>
              </w:rPr>
              <w:t xml:space="preserve"> Policies &amp; Procedures Sub-Group</w:t>
            </w:r>
          </w:p>
        </w:tc>
      </w:tr>
      <w:tr w:rsidR="001F080C" w:rsidTr="002017D6">
        <w:tc>
          <w:tcPr>
            <w:tcW w:w="3085" w:type="dxa"/>
            <w:shd w:val="clear" w:color="auto" w:fill="auto"/>
          </w:tcPr>
          <w:p w:rsidR="00F21F3C" w:rsidRPr="008C4F53" w:rsidRDefault="008D0339" w:rsidP="002017D6">
            <w:pPr>
              <w:spacing w:before="120"/>
              <w:rPr>
                <w:rFonts w:ascii="Arial" w:hAnsi="Arial" w:cs="Arial"/>
              </w:rPr>
            </w:pPr>
            <w:r>
              <w:rPr>
                <w:rFonts w:ascii="Arial" w:hAnsi="Arial" w:cs="Arial"/>
              </w:rPr>
              <w:t>Acknowledgement</w:t>
            </w:r>
          </w:p>
        </w:tc>
        <w:tc>
          <w:tcPr>
            <w:tcW w:w="6379" w:type="dxa"/>
            <w:shd w:val="clear" w:color="auto" w:fill="auto"/>
          </w:tcPr>
          <w:p w:rsidR="00F21F3C" w:rsidRPr="00D23D59" w:rsidRDefault="008D0339" w:rsidP="002017D6">
            <w:pPr>
              <w:spacing w:before="120"/>
              <w:rPr>
                <w:rFonts w:ascii="Arial" w:hAnsi="Arial" w:cs="Arial"/>
                <w:color w:val="FF0000"/>
              </w:rPr>
            </w:pPr>
            <w:r w:rsidRPr="00D23D59">
              <w:rPr>
                <w:rFonts w:ascii="Arial" w:hAnsi="Arial" w:cs="Arial"/>
                <w:bCs/>
              </w:rPr>
              <w:t>Liverpool City Council Safeguarding Team</w:t>
            </w:r>
          </w:p>
        </w:tc>
      </w:tr>
    </w:tbl>
    <w:p w:rsidR="00DB2DD5" w:rsidRPr="00D922EB" w:rsidRDefault="008D0339" w:rsidP="00DB2DD5">
      <w:pPr>
        <w:rPr>
          <w:b/>
        </w:rPr>
      </w:pPr>
    </w:p>
    <w:p w:rsidR="00DB2DD5" w:rsidRPr="00D922EB" w:rsidRDefault="008D0339" w:rsidP="00DB2DD5">
      <w:pPr>
        <w:rPr>
          <w:b/>
        </w:rPr>
      </w:pPr>
    </w:p>
    <w:p w:rsidR="00DB2DD5" w:rsidRPr="008C4F53" w:rsidRDefault="008D0339" w:rsidP="00DB2DD5">
      <w:pPr>
        <w:rPr>
          <w:rFonts w:ascii="Arial" w:hAnsi="Arial" w:cs="Arial"/>
        </w:rPr>
      </w:pPr>
      <w:r>
        <w:rPr>
          <w:rFonts w:ascii="Arial" w:hAnsi="Arial" w:cs="Arial"/>
        </w:rPr>
        <w:t>Please note that the website</w:t>
      </w:r>
      <w:r w:rsidRPr="008C4F53">
        <w:rPr>
          <w:rFonts w:ascii="Arial" w:hAnsi="Arial" w:cs="Arial"/>
        </w:rPr>
        <w:t xml:space="preserve"> version of this document is the only version that is maintained. Any printed versions should therefore be viewed as ‘uncontrollable’ and may not be the most up-to-date</w:t>
      </w:r>
      <w:r>
        <w:rPr>
          <w:rFonts w:ascii="Arial" w:hAnsi="Arial" w:cs="Arial"/>
        </w:rPr>
        <w:t>.</w:t>
      </w:r>
    </w:p>
    <w:p w:rsidR="00680C8A" w:rsidRDefault="008D0339" w:rsidP="00DB2DD5">
      <w:pPr>
        <w:pStyle w:val="TOCHeading"/>
        <w:rPr>
          <w:rFonts w:ascii="Arial" w:eastAsia="Times New Roman" w:hAnsi="Arial" w:cs="Arial"/>
          <w:b w:val="0"/>
          <w:bCs w:val="0"/>
          <w:color w:val="auto"/>
          <w:kern w:val="2"/>
          <w:sz w:val="22"/>
          <w:szCs w:val="22"/>
          <w:highlight w:val="yellow"/>
          <w:lang w:val="en-GB" w:eastAsia="en-US"/>
        </w:rPr>
      </w:pPr>
      <w:r>
        <w:rPr>
          <w:rFonts w:ascii="Arial" w:eastAsia="Times New Roman" w:hAnsi="Arial" w:cs="Arial"/>
          <w:b w:val="0"/>
          <w:bCs w:val="0"/>
          <w:color w:val="auto"/>
          <w:kern w:val="2"/>
          <w:sz w:val="22"/>
          <w:szCs w:val="22"/>
          <w:highlight w:val="yellow"/>
          <w:lang w:val="en-GB" w:eastAsia="en-US"/>
        </w:rPr>
        <w:br w:type="page"/>
      </w:r>
    </w:p>
    <w:p w:rsidR="00DB2DD5" w:rsidRPr="005E0613" w:rsidRDefault="008D0339" w:rsidP="00DB2DD5">
      <w:pPr>
        <w:pStyle w:val="TOCHeading"/>
        <w:rPr>
          <w:rFonts w:ascii="Arial" w:hAnsi="Arial" w:cs="Arial"/>
          <w:color w:val="auto"/>
        </w:rPr>
      </w:pPr>
      <w:r w:rsidRPr="005E0613">
        <w:rPr>
          <w:rFonts w:ascii="Arial" w:hAnsi="Arial" w:cs="Arial"/>
          <w:color w:val="auto"/>
        </w:rPr>
        <w:lastRenderedPageBreak/>
        <w:t>Contents</w:t>
      </w:r>
    </w:p>
    <w:p w:rsidR="003C5B5A" w:rsidRPr="00EF298C" w:rsidRDefault="008D0339">
      <w:pPr>
        <w:pStyle w:val="TOC1"/>
        <w:tabs>
          <w:tab w:val="right" w:leader="dot" w:pos="10456"/>
        </w:tabs>
        <w:rPr>
          <w:rFonts w:ascii="Arial" w:eastAsiaTheme="minorEastAsia" w:hAnsi="Arial" w:cs="Arial"/>
          <w:b w:val="0"/>
          <w:bCs w:val="0"/>
          <w:noProof/>
          <w:kern w:val="0"/>
          <w:sz w:val="28"/>
          <w:szCs w:val="28"/>
          <w:lang w:eastAsia="en-GB"/>
        </w:rPr>
      </w:pPr>
      <w:r w:rsidRPr="00EF298C">
        <w:rPr>
          <w:rFonts w:ascii="Arial" w:hAnsi="Arial" w:cs="Arial"/>
          <w:b w:val="0"/>
          <w:sz w:val="28"/>
          <w:szCs w:val="28"/>
        </w:rPr>
        <w:fldChar w:fldCharType="begin"/>
      </w:r>
      <w:r w:rsidRPr="00EF298C">
        <w:rPr>
          <w:rFonts w:ascii="Arial" w:hAnsi="Arial" w:cs="Arial"/>
          <w:b w:val="0"/>
          <w:sz w:val="28"/>
          <w:szCs w:val="28"/>
        </w:rPr>
        <w:instrText xml:space="preserve"> TOC \o "1-1" \h \z \u </w:instrText>
      </w:r>
      <w:r w:rsidRPr="00EF298C">
        <w:rPr>
          <w:rFonts w:ascii="Arial" w:hAnsi="Arial" w:cs="Arial"/>
          <w:b w:val="0"/>
          <w:sz w:val="28"/>
          <w:szCs w:val="28"/>
        </w:rPr>
        <w:fldChar w:fldCharType="separate"/>
      </w:r>
      <w:hyperlink w:anchor="_Toc533062822" w:history="1">
        <w:r w:rsidRPr="00EF298C">
          <w:rPr>
            <w:rStyle w:val="Hyperlink"/>
            <w:rFonts w:cs="Arial"/>
            <w:b w:val="0"/>
            <w:noProof/>
            <w:sz w:val="28"/>
            <w:szCs w:val="28"/>
          </w:rPr>
          <w:t>1. Introduction</w:t>
        </w:r>
        <w:r w:rsidRPr="00EF298C">
          <w:rPr>
            <w:rFonts w:ascii="Arial" w:hAnsi="Arial" w:cs="Arial"/>
            <w:b w:val="0"/>
            <w:noProof/>
            <w:webHidden/>
            <w:sz w:val="28"/>
            <w:szCs w:val="28"/>
          </w:rPr>
          <w:tab/>
        </w:r>
        <w:r w:rsidRPr="00EF298C">
          <w:rPr>
            <w:rFonts w:ascii="Arial" w:hAnsi="Arial" w:cs="Arial"/>
            <w:b w:val="0"/>
            <w:noProof/>
            <w:webHidden/>
            <w:sz w:val="28"/>
            <w:szCs w:val="28"/>
          </w:rPr>
          <w:fldChar w:fldCharType="begin"/>
        </w:r>
        <w:r w:rsidRPr="00EF298C">
          <w:rPr>
            <w:rFonts w:ascii="Arial" w:hAnsi="Arial" w:cs="Arial"/>
            <w:b w:val="0"/>
            <w:noProof/>
            <w:webHidden/>
            <w:sz w:val="28"/>
            <w:szCs w:val="28"/>
          </w:rPr>
          <w:instrText xml:space="preserve"> PAGEREF _Toc533062822 \h </w:instrText>
        </w:r>
        <w:r w:rsidRPr="00EF298C">
          <w:rPr>
            <w:rFonts w:ascii="Arial" w:hAnsi="Arial" w:cs="Arial"/>
            <w:b w:val="0"/>
            <w:noProof/>
            <w:webHidden/>
            <w:sz w:val="28"/>
            <w:szCs w:val="28"/>
          </w:rPr>
        </w:r>
        <w:r w:rsidRPr="00EF298C">
          <w:rPr>
            <w:rFonts w:ascii="Arial" w:hAnsi="Arial" w:cs="Arial"/>
            <w:b w:val="0"/>
            <w:noProof/>
            <w:webHidden/>
            <w:sz w:val="28"/>
            <w:szCs w:val="28"/>
          </w:rPr>
          <w:fldChar w:fldCharType="separate"/>
        </w:r>
        <w:r w:rsidRPr="00EF298C">
          <w:rPr>
            <w:rFonts w:ascii="Arial" w:hAnsi="Arial" w:cs="Arial"/>
            <w:b w:val="0"/>
            <w:noProof/>
            <w:webHidden/>
            <w:sz w:val="28"/>
            <w:szCs w:val="28"/>
          </w:rPr>
          <w:t>3</w:t>
        </w:r>
        <w:r w:rsidRPr="00EF298C">
          <w:rPr>
            <w:rFonts w:ascii="Arial" w:hAnsi="Arial" w:cs="Arial"/>
            <w:b w:val="0"/>
            <w:noProof/>
            <w:webHidden/>
            <w:sz w:val="28"/>
            <w:szCs w:val="28"/>
          </w:rPr>
          <w:fldChar w:fldCharType="end"/>
        </w:r>
      </w:hyperlink>
    </w:p>
    <w:p w:rsidR="003C5B5A" w:rsidRPr="00EF298C" w:rsidRDefault="008D0339">
      <w:pPr>
        <w:pStyle w:val="TOC1"/>
        <w:tabs>
          <w:tab w:val="right" w:leader="dot" w:pos="10456"/>
        </w:tabs>
        <w:rPr>
          <w:rFonts w:ascii="Arial" w:eastAsiaTheme="minorEastAsia" w:hAnsi="Arial" w:cs="Arial"/>
          <w:b w:val="0"/>
          <w:bCs w:val="0"/>
          <w:noProof/>
          <w:kern w:val="0"/>
          <w:sz w:val="28"/>
          <w:szCs w:val="28"/>
          <w:lang w:eastAsia="en-GB"/>
        </w:rPr>
      </w:pPr>
      <w:hyperlink w:anchor="_Toc533062823" w:history="1">
        <w:r w:rsidRPr="00EF298C">
          <w:rPr>
            <w:rStyle w:val="Hyperlink"/>
            <w:rFonts w:cs="Arial"/>
            <w:b w:val="0"/>
            <w:noProof/>
            <w:sz w:val="28"/>
            <w:szCs w:val="28"/>
          </w:rPr>
          <w:t>2. Aims of this Guidance</w:t>
        </w:r>
        <w:r w:rsidRPr="00EF298C">
          <w:rPr>
            <w:rFonts w:ascii="Arial" w:hAnsi="Arial" w:cs="Arial"/>
            <w:b w:val="0"/>
            <w:noProof/>
            <w:webHidden/>
            <w:sz w:val="28"/>
            <w:szCs w:val="28"/>
          </w:rPr>
          <w:tab/>
        </w:r>
        <w:r w:rsidRPr="00EF298C">
          <w:rPr>
            <w:rFonts w:ascii="Arial" w:hAnsi="Arial" w:cs="Arial"/>
            <w:b w:val="0"/>
            <w:noProof/>
            <w:webHidden/>
            <w:sz w:val="28"/>
            <w:szCs w:val="28"/>
          </w:rPr>
          <w:fldChar w:fldCharType="begin"/>
        </w:r>
        <w:r w:rsidRPr="00EF298C">
          <w:rPr>
            <w:rFonts w:ascii="Arial" w:hAnsi="Arial" w:cs="Arial"/>
            <w:b w:val="0"/>
            <w:noProof/>
            <w:webHidden/>
            <w:sz w:val="28"/>
            <w:szCs w:val="28"/>
          </w:rPr>
          <w:instrText xml:space="preserve"> PAGEREF _Toc533062823 \h </w:instrText>
        </w:r>
        <w:r w:rsidRPr="00EF298C">
          <w:rPr>
            <w:rFonts w:ascii="Arial" w:hAnsi="Arial" w:cs="Arial"/>
            <w:b w:val="0"/>
            <w:noProof/>
            <w:webHidden/>
            <w:sz w:val="28"/>
            <w:szCs w:val="28"/>
          </w:rPr>
        </w:r>
        <w:r w:rsidRPr="00EF298C">
          <w:rPr>
            <w:rFonts w:ascii="Arial" w:hAnsi="Arial" w:cs="Arial"/>
            <w:b w:val="0"/>
            <w:noProof/>
            <w:webHidden/>
            <w:sz w:val="28"/>
            <w:szCs w:val="28"/>
          </w:rPr>
          <w:fldChar w:fldCharType="separate"/>
        </w:r>
        <w:r w:rsidRPr="00EF298C">
          <w:rPr>
            <w:rFonts w:ascii="Arial" w:hAnsi="Arial" w:cs="Arial"/>
            <w:b w:val="0"/>
            <w:noProof/>
            <w:webHidden/>
            <w:sz w:val="28"/>
            <w:szCs w:val="28"/>
          </w:rPr>
          <w:t>3</w:t>
        </w:r>
        <w:r w:rsidRPr="00EF298C">
          <w:rPr>
            <w:rFonts w:ascii="Arial" w:hAnsi="Arial" w:cs="Arial"/>
            <w:b w:val="0"/>
            <w:noProof/>
            <w:webHidden/>
            <w:sz w:val="28"/>
            <w:szCs w:val="28"/>
          </w:rPr>
          <w:fldChar w:fldCharType="end"/>
        </w:r>
      </w:hyperlink>
    </w:p>
    <w:p w:rsidR="003C5B5A" w:rsidRPr="00EF298C" w:rsidRDefault="008D0339">
      <w:pPr>
        <w:pStyle w:val="TOC1"/>
        <w:tabs>
          <w:tab w:val="right" w:leader="dot" w:pos="10456"/>
        </w:tabs>
        <w:rPr>
          <w:rFonts w:ascii="Arial" w:eastAsiaTheme="minorEastAsia" w:hAnsi="Arial" w:cs="Arial"/>
          <w:b w:val="0"/>
          <w:bCs w:val="0"/>
          <w:noProof/>
          <w:kern w:val="0"/>
          <w:sz w:val="28"/>
          <w:szCs w:val="28"/>
          <w:lang w:eastAsia="en-GB"/>
        </w:rPr>
      </w:pPr>
      <w:hyperlink w:anchor="_Toc533062824" w:history="1">
        <w:r w:rsidRPr="00EF298C">
          <w:rPr>
            <w:rStyle w:val="Hyperlink"/>
            <w:rFonts w:cs="Arial"/>
            <w:b w:val="0"/>
            <w:noProof/>
            <w:sz w:val="28"/>
            <w:szCs w:val="28"/>
          </w:rPr>
          <w:t>3. Types of Hoarding</w:t>
        </w:r>
        <w:r w:rsidRPr="00EF298C">
          <w:rPr>
            <w:rFonts w:ascii="Arial" w:hAnsi="Arial" w:cs="Arial"/>
            <w:b w:val="0"/>
            <w:noProof/>
            <w:webHidden/>
            <w:sz w:val="28"/>
            <w:szCs w:val="28"/>
          </w:rPr>
          <w:tab/>
        </w:r>
        <w:r w:rsidRPr="00EF298C">
          <w:rPr>
            <w:rFonts w:ascii="Arial" w:hAnsi="Arial" w:cs="Arial"/>
            <w:b w:val="0"/>
            <w:noProof/>
            <w:webHidden/>
            <w:sz w:val="28"/>
            <w:szCs w:val="28"/>
          </w:rPr>
          <w:fldChar w:fldCharType="begin"/>
        </w:r>
        <w:r w:rsidRPr="00EF298C">
          <w:rPr>
            <w:rFonts w:ascii="Arial" w:hAnsi="Arial" w:cs="Arial"/>
            <w:b w:val="0"/>
            <w:noProof/>
            <w:webHidden/>
            <w:sz w:val="28"/>
            <w:szCs w:val="28"/>
          </w:rPr>
          <w:instrText xml:space="preserve"> PAGEREF _Toc533062824 \h </w:instrText>
        </w:r>
        <w:r w:rsidRPr="00EF298C">
          <w:rPr>
            <w:rFonts w:ascii="Arial" w:hAnsi="Arial" w:cs="Arial"/>
            <w:b w:val="0"/>
            <w:noProof/>
            <w:webHidden/>
            <w:sz w:val="28"/>
            <w:szCs w:val="28"/>
          </w:rPr>
        </w:r>
        <w:r w:rsidRPr="00EF298C">
          <w:rPr>
            <w:rFonts w:ascii="Arial" w:hAnsi="Arial" w:cs="Arial"/>
            <w:b w:val="0"/>
            <w:noProof/>
            <w:webHidden/>
            <w:sz w:val="28"/>
            <w:szCs w:val="28"/>
          </w:rPr>
          <w:fldChar w:fldCharType="separate"/>
        </w:r>
        <w:r w:rsidRPr="00EF298C">
          <w:rPr>
            <w:rFonts w:ascii="Arial" w:hAnsi="Arial" w:cs="Arial"/>
            <w:b w:val="0"/>
            <w:noProof/>
            <w:webHidden/>
            <w:sz w:val="28"/>
            <w:szCs w:val="28"/>
          </w:rPr>
          <w:t>3</w:t>
        </w:r>
        <w:r w:rsidRPr="00EF298C">
          <w:rPr>
            <w:rFonts w:ascii="Arial" w:hAnsi="Arial" w:cs="Arial"/>
            <w:b w:val="0"/>
            <w:noProof/>
            <w:webHidden/>
            <w:sz w:val="28"/>
            <w:szCs w:val="28"/>
          </w:rPr>
          <w:fldChar w:fldCharType="end"/>
        </w:r>
      </w:hyperlink>
    </w:p>
    <w:p w:rsidR="003C5B5A" w:rsidRPr="00EF298C" w:rsidRDefault="008D0339">
      <w:pPr>
        <w:pStyle w:val="TOC1"/>
        <w:tabs>
          <w:tab w:val="right" w:leader="dot" w:pos="10456"/>
        </w:tabs>
        <w:rPr>
          <w:rFonts w:ascii="Arial" w:eastAsiaTheme="minorEastAsia" w:hAnsi="Arial" w:cs="Arial"/>
          <w:b w:val="0"/>
          <w:bCs w:val="0"/>
          <w:noProof/>
          <w:kern w:val="0"/>
          <w:sz w:val="28"/>
          <w:szCs w:val="28"/>
          <w:lang w:eastAsia="en-GB"/>
        </w:rPr>
      </w:pPr>
      <w:hyperlink w:anchor="_Toc533062825" w:history="1">
        <w:r w:rsidRPr="00EF298C">
          <w:rPr>
            <w:rStyle w:val="Hyperlink"/>
            <w:rFonts w:cs="Arial"/>
            <w:b w:val="0"/>
            <w:noProof/>
            <w:sz w:val="28"/>
            <w:szCs w:val="28"/>
          </w:rPr>
          <w:t>4. General Characteristics of Hoarding</w:t>
        </w:r>
        <w:r w:rsidRPr="00EF298C">
          <w:rPr>
            <w:rFonts w:ascii="Arial" w:hAnsi="Arial" w:cs="Arial"/>
            <w:b w:val="0"/>
            <w:noProof/>
            <w:webHidden/>
            <w:sz w:val="28"/>
            <w:szCs w:val="28"/>
          </w:rPr>
          <w:tab/>
        </w:r>
        <w:r w:rsidRPr="00EF298C">
          <w:rPr>
            <w:rFonts w:ascii="Arial" w:hAnsi="Arial" w:cs="Arial"/>
            <w:b w:val="0"/>
            <w:noProof/>
            <w:webHidden/>
            <w:sz w:val="28"/>
            <w:szCs w:val="28"/>
          </w:rPr>
          <w:fldChar w:fldCharType="begin"/>
        </w:r>
        <w:r w:rsidRPr="00EF298C">
          <w:rPr>
            <w:rFonts w:ascii="Arial" w:hAnsi="Arial" w:cs="Arial"/>
            <w:b w:val="0"/>
            <w:noProof/>
            <w:webHidden/>
            <w:sz w:val="28"/>
            <w:szCs w:val="28"/>
          </w:rPr>
          <w:instrText xml:space="preserve"> PAGEREF _Toc533062825 \h </w:instrText>
        </w:r>
        <w:r w:rsidRPr="00EF298C">
          <w:rPr>
            <w:rFonts w:ascii="Arial" w:hAnsi="Arial" w:cs="Arial"/>
            <w:b w:val="0"/>
            <w:noProof/>
            <w:webHidden/>
            <w:sz w:val="28"/>
            <w:szCs w:val="28"/>
          </w:rPr>
        </w:r>
        <w:r w:rsidRPr="00EF298C">
          <w:rPr>
            <w:rFonts w:ascii="Arial" w:hAnsi="Arial" w:cs="Arial"/>
            <w:b w:val="0"/>
            <w:noProof/>
            <w:webHidden/>
            <w:sz w:val="28"/>
            <w:szCs w:val="28"/>
          </w:rPr>
          <w:fldChar w:fldCharType="separate"/>
        </w:r>
        <w:r w:rsidRPr="00EF298C">
          <w:rPr>
            <w:rFonts w:ascii="Arial" w:hAnsi="Arial" w:cs="Arial"/>
            <w:b w:val="0"/>
            <w:noProof/>
            <w:webHidden/>
            <w:sz w:val="28"/>
            <w:szCs w:val="28"/>
          </w:rPr>
          <w:t>4</w:t>
        </w:r>
        <w:r w:rsidRPr="00EF298C">
          <w:rPr>
            <w:rFonts w:ascii="Arial" w:hAnsi="Arial" w:cs="Arial"/>
            <w:b w:val="0"/>
            <w:noProof/>
            <w:webHidden/>
            <w:sz w:val="28"/>
            <w:szCs w:val="28"/>
          </w:rPr>
          <w:fldChar w:fldCharType="end"/>
        </w:r>
      </w:hyperlink>
    </w:p>
    <w:p w:rsidR="003C5B5A" w:rsidRPr="00EF298C" w:rsidRDefault="008D0339">
      <w:pPr>
        <w:pStyle w:val="TOC1"/>
        <w:tabs>
          <w:tab w:val="right" w:leader="dot" w:pos="10456"/>
        </w:tabs>
        <w:rPr>
          <w:rFonts w:ascii="Arial" w:eastAsiaTheme="minorEastAsia" w:hAnsi="Arial" w:cs="Arial"/>
          <w:b w:val="0"/>
          <w:bCs w:val="0"/>
          <w:noProof/>
          <w:kern w:val="0"/>
          <w:sz w:val="28"/>
          <w:szCs w:val="28"/>
          <w:lang w:eastAsia="en-GB"/>
        </w:rPr>
      </w:pPr>
      <w:hyperlink w:anchor="_Toc533062826" w:history="1">
        <w:r w:rsidRPr="00EF298C">
          <w:rPr>
            <w:rStyle w:val="Hyperlink"/>
            <w:rFonts w:cs="Arial"/>
            <w:b w:val="0"/>
            <w:noProof/>
            <w:sz w:val="28"/>
            <w:szCs w:val="28"/>
          </w:rPr>
          <w:t>5. Detection and Associated Issues</w:t>
        </w:r>
        <w:r w:rsidRPr="00EF298C">
          <w:rPr>
            <w:rFonts w:ascii="Arial" w:hAnsi="Arial" w:cs="Arial"/>
            <w:b w:val="0"/>
            <w:noProof/>
            <w:webHidden/>
            <w:sz w:val="28"/>
            <w:szCs w:val="28"/>
          </w:rPr>
          <w:tab/>
        </w:r>
        <w:r w:rsidRPr="00EF298C">
          <w:rPr>
            <w:rFonts w:ascii="Arial" w:hAnsi="Arial" w:cs="Arial"/>
            <w:b w:val="0"/>
            <w:noProof/>
            <w:webHidden/>
            <w:sz w:val="28"/>
            <w:szCs w:val="28"/>
          </w:rPr>
          <w:fldChar w:fldCharType="begin"/>
        </w:r>
        <w:r w:rsidRPr="00EF298C">
          <w:rPr>
            <w:rFonts w:ascii="Arial" w:hAnsi="Arial" w:cs="Arial"/>
            <w:b w:val="0"/>
            <w:noProof/>
            <w:webHidden/>
            <w:sz w:val="28"/>
            <w:szCs w:val="28"/>
          </w:rPr>
          <w:instrText xml:space="preserve"> PAGEREF _Toc533062826 \h </w:instrText>
        </w:r>
        <w:r w:rsidRPr="00EF298C">
          <w:rPr>
            <w:rFonts w:ascii="Arial" w:hAnsi="Arial" w:cs="Arial"/>
            <w:b w:val="0"/>
            <w:noProof/>
            <w:webHidden/>
            <w:sz w:val="28"/>
            <w:szCs w:val="28"/>
          </w:rPr>
        </w:r>
        <w:r w:rsidRPr="00EF298C">
          <w:rPr>
            <w:rFonts w:ascii="Arial" w:hAnsi="Arial" w:cs="Arial"/>
            <w:b w:val="0"/>
            <w:noProof/>
            <w:webHidden/>
            <w:sz w:val="28"/>
            <w:szCs w:val="28"/>
          </w:rPr>
          <w:fldChar w:fldCharType="separate"/>
        </w:r>
        <w:r w:rsidRPr="00EF298C">
          <w:rPr>
            <w:rFonts w:ascii="Arial" w:hAnsi="Arial" w:cs="Arial"/>
            <w:b w:val="0"/>
            <w:noProof/>
            <w:webHidden/>
            <w:sz w:val="28"/>
            <w:szCs w:val="28"/>
          </w:rPr>
          <w:t>5</w:t>
        </w:r>
        <w:r w:rsidRPr="00EF298C">
          <w:rPr>
            <w:rFonts w:ascii="Arial" w:hAnsi="Arial" w:cs="Arial"/>
            <w:b w:val="0"/>
            <w:noProof/>
            <w:webHidden/>
            <w:sz w:val="28"/>
            <w:szCs w:val="28"/>
          </w:rPr>
          <w:fldChar w:fldCharType="end"/>
        </w:r>
      </w:hyperlink>
    </w:p>
    <w:p w:rsidR="003C5B5A" w:rsidRPr="00EF298C" w:rsidRDefault="008D0339">
      <w:pPr>
        <w:pStyle w:val="TOC1"/>
        <w:tabs>
          <w:tab w:val="right" w:leader="dot" w:pos="10456"/>
        </w:tabs>
        <w:rPr>
          <w:rFonts w:ascii="Arial" w:eastAsiaTheme="minorEastAsia" w:hAnsi="Arial" w:cs="Arial"/>
          <w:b w:val="0"/>
          <w:bCs w:val="0"/>
          <w:noProof/>
          <w:kern w:val="0"/>
          <w:sz w:val="28"/>
          <w:szCs w:val="28"/>
          <w:lang w:eastAsia="en-GB"/>
        </w:rPr>
      </w:pPr>
      <w:hyperlink w:anchor="_Toc533062827" w:history="1">
        <w:r w:rsidRPr="00EF298C">
          <w:rPr>
            <w:rStyle w:val="Hyperlink"/>
            <w:rFonts w:cs="Arial"/>
            <w:b w:val="0"/>
            <w:noProof/>
            <w:sz w:val="28"/>
            <w:szCs w:val="28"/>
          </w:rPr>
          <w:t>6. Mental Capacity</w:t>
        </w:r>
        <w:r w:rsidRPr="00EF298C">
          <w:rPr>
            <w:rFonts w:ascii="Arial" w:hAnsi="Arial" w:cs="Arial"/>
            <w:b w:val="0"/>
            <w:noProof/>
            <w:webHidden/>
            <w:sz w:val="28"/>
            <w:szCs w:val="28"/>
          </w:rPr>
          <w:tab/>
        </w:r>
        <w:r w:rsidRPr="00EF298C">
          <w:rPr>
            <w:rFonts w:ascii="Arial" w:hAnsi="Arial" w:cs="Arial"/>
            <w:b w:val="0"/>
            <w:noProof/>
            <w:webHidden/>
            <w:sz w:val="28"/>
            <w:szCs w:val="28"/>
          </w:rPr>
          <w:fldChar w:fldCharType="begin"/>
        </w:r>
        <w:r w:rsidRPr="00EF298C">
          <w:rPr>
            <w:rFonts w:ascii="Arial" w:hAnsi="Arial" w:cs="Arial"/>
            <w:b w:val="0"/>
            <w:noProof/>
            <w:webHidden/>
            <w:sz w:val="28"/>
            <w:szCs w:val="28"/>
          </w:rPr>
          <w:instrText xml:space="preserve"> PAGEREF _Toc533062827 \h </w:instrText>
        </w:r>
        <w:r w:rsidRPr="00EF298C">
          <w:rPr>
            <w:rFonts w:ascii="Arial" w:hAnsi="Arial" w:cs="Arial"/>
            <w:b w:val="0"/>
            <w:noProof/>
            <w:webHidden/>
            <w:sz w:val="28"/>
            <w:szCs w:val="28"/>
          </w:rPr>
        </w:r>
        <w:r w:rsidRPr="00EF298C">
          <w:rPr>
            <w:rFonts w:ascii="Arial" w:hAnsi="Arial" w:cs="Arial"/>
            <w:b w:val="0"/>
            <w:noProof/>
            <w:webHidden/>
            <w:sz w:val="28"/>
            <w:szCs w:val="28"/>
          </w:rPr>
          <w:fldChar w:fldCharType="separate"/>
        </w:r>
        <w:r w:rsidRPr="00EF298C">
          <w:rPr>
            <w:rFonts w:ascii="Arial" w:hAnsi="Arial" w:cs="Arial"/>
            <w:b w:val="0"/>
            <w:noProof/>
            <w:webHidden/>
            <w:sz w:val="28"/>
            <w:szCs w:val="28"/>
          </w:rPr>
          <w:t>6</w:t>
        </w:r>
        <w:r w:rsidRPr="00EF298C">
          <w:rPr>
            <w:rFonts w:ascii="Arial" w:hAnsi="Arial" w:cs="Arial"/>
            <w:b w:val="0"/>
            <w:noProof/>
            <w:webHidden/>
            <w:sz w:val="28"/>
            <w:szCs w:val="28"/>
          </w:rPr>
          <w:fldChar w:fldCharType="end"/>
        </w:r>
      </w:hyperlink>
    </w:p>
    <w:p w:rsidR="003C5B5A" w:rsidRPr="00EF298C" w:rsidRDefault="008D0339">
      <w:pPr>
        <w:pStyle w:val="TOC1"/>
        <w:tabs>
          <w:tab w:val="right" w:leader="dot" w:pos="10456"/>
        </w:tabs>
        <w:rPr>
          <w:rFonts w:ascii="Arial" w:eastAsiaTheme="minorEastAsia" w:hAnsi="Arial" w:cs="Arial"/>
          <w:b w:val="0"/>
          <w:bCs w:val="0"/>
          <w:noProof/>
          <w:kern w:val="0"/>
          <w:sz w:val="28"/>
          <w:szCs w:val="28"/>
          <w:lang w:eastAsia="en-GB"/>
        </w:rPr>
      </w:pPr>
      <w:hyperlink w:anchor="_Toc533062828" w:history="1">
        <w:r w:rsidRPr="00EF298C">
          <w:rPr>
            <w:rStyle w:val="Hyperlink"/>
            <w:rFonts w:cs="Arial"/>
            <w:b w:val="0"/>
            <w:noProof/>
            <w:sz w:val="28"/>
            <w:szCs w:val="28"/>
          </w:rPr>
          <w:t>7. Mental Health Disorder</w:t>
        </w:r>
        <w:r w:rsidRPr="00EF298C">
          <w:rPr>
            <w:rFonts w:ascii="Arial" w:hAnsi="Arial" w:cs="Arial"/>
            <w:b w:val="0"/>
            <w:noProof/>
            <w:webHidden/>
            <w:sz w:val="28"/>
            <w:szCs w:val="28"/>
          </w:rPr>
          <w:tab/>
        </w:r>
        <w:r w:rsidRPr="00EF298C">
          <w:rPr>
            <w:rFonts w:ascii="Arial" w:hAnsi="Arial" w:cs="Arial"/>
            <w:b w:val="0"/>
            <w:noProof/>
            <w:webHidden/>
            <w:sz w:val="28"/>
            <w:szCs w:val="28"/>
          </w:rPr>
          <w:fldChar w:fldCharType="begin"/>
        </w:r>
        <w:r w:rsidRPr="00EF298C">
          <w:rPr>
            <w:rFonts w:ascii="Arial" w:hAnsi="Arial" w:cs="Arial"/>
            <w:b w:val="0"/>
            <w:noProof/>
            <w:webHidden/>
            <w:sz w:val="28"/>
            <w:szCs w:val="28"/>
          </w:rPr>
          <w:instrText xml:space="preserve"> PAGEREF _Toc533062828 \h </w:instrText>
        </w:r>
        <w:r w:rsidRPr="00EF298C">
          <w:rPr>
            <w:rFonts w:ascii="Arial" w:hAnsi="Arial" w:cs="Arial"/>
            <w:b w:val="0"/>
            <w:noProof/>
            <w:webHidden/>
            <w:sz w:val="28"/>
            <w:szCs w:val="28"/>
          </w:rPr>
        </w:r>
        <w:r w:rsidRPr="00EF298C">
          <w:rPr>
            <w:rFonts w:ascii="Arial" w:hAnsi="Arial" w:cs="Arial"/>
            <w:b w:val="0"/>
            <w:noProof/>
            <w:webHidden/>
            <w:sz w:val="28"/>
            <w:szCs w:val="28"/>
          </w:rPr>
          <w:fldChar w:fldCharType="separate"/>
        </w:r>
        <w:r w:rsidRPr="00EF298C">
          <w:rPr>
            <w:rFonts w:ascii="Arial" w:hAnsi="Arial" w:cs="Arial"/>
            <w:b w:val="0"/>
            <w:noProof/>
            <w:webHidden/>
            <w:sz w:val="28"/>
            <w:szCs w:val="28"/>
          </w:rPr>
          <w:t>7</w:t>
        </w:r>
        <w:r w:rsidRPr="00EF298C">
          <w:rPr>
            <w:rFonts w:ascii="Arial" w:hAnsi="Arial" w:cs="Arial"/>
            <w:b w:val="0"/>
            <w:noProof/>
            <w:webHidden/>
            <w:sz w:val="28"/>
            <w:szCs w:val="28"/>
          </w:rPr>
          <w:fldChar w:fldCharType="end"/>
        </w:r>
      </w:hyperlink>
    </w:p>
    <w:p w:rsidR="003C5B5A" w:rsidRPr="00EF298C" w:rsidRDefault="008D0339">
      <w:pPr>
        <w:pStyle w:val="TOC1"/>
        <w:tabs>
          <w:tab w:val="right" w:leader="dot" w:pos="10456"/>
        </w:tabs>
        <w:rPr>
          <w:rFonts w:ascii="Arial" w:eastAsiaTheme="minorEastAsia" w:hAnsi="Arial" w:cs="Arial"/>
          <w:b w:val="0"/>
          <w:bCs w:val="0"/>
          <w:noProof/>
          <w:kern w:val="0"/>
          <w:sz w:val="28"/>
          <w:szCs w:val="28"/>
          <w:lang w:eastAsia="en-GB"/>
        </w:rPr>
      </w:pPr>
      <w:hyperlink w:anchor="_Toc533062829" w:history="1">
        <w:r w:rsidRPr="00EF298C">
          <w:rPr>
            <w:rStyle w:val="Hyperlink"/>
            <w:rFonts w:cs="Arial"/>
            <w:b w:val="0"/>
            <w:noProof/>
            <w:sz w:val="28"/>
            <w:szCs w:val="28"/>
          </w:rPr>
          <w:t>8. Information Sharing</w:t>
        </w:r>
        <w:r w:rsidRPr="00EF298C">
          <w:rPr>
            <w:rFonts w:ascii="Arial" w:hAnsi="Arial" w:cs="Arial"/>
            <w:b w:val="0"/>
            <w:noProof/>
            <w:webHidden/>
            <w:sz w:val="28"/>
            <w:szCs w:val="28"/>
          </w:rPr>
          <w:tab/>
        </w:r>
        <w:r w:rsidRPr="00EF298C">
          <w:rPr>
            <w:rFonts w:ascii="Arial" w:hAnsi="Arial" w:cs="Arial"/>
            <w:b w:val="0"/>
            <w:noProof/>
            <w:webHidden/>
            <w:sz w:val="28"/>
            <w:szCs w:val="28"/>
          </w:rPr>
          <w:fldChar w:fldCharType="begin"/>
        </w:r>
        <w:r w:rsidRPr="00EF298C">
          <w:rPr>
            <w:rFonts w:ascii="Arial" w:hAnsi="Arial" w:cs="Arial"/>
            <w:b w:val="0"/>
            <w:noProof/>
            <w:webHidden/>
            <w:sz w:val="28"/>
            <w:szCs w:val="28"/>
          </w:rPr>
          <w:instrText xml:space="preserve"> PAGEREF _Toc533062829 \h </w:instrText>
        </w:r>
        <w:r w:rsidRPr="00EF298C">
          <w:rPr>
            <w:rFonts w:ascii="Arial" w:hAnsi="Arial" w:cs="Arial"/>
            <w:b w:val="0"/>
            <w:noProof/>
            <w:webHidden/>
            <w:sz w:val="28"/>
            <w:szCs w:val="28"/>
          </w:rPr>
        </w:r>
        <w:r w:rsidRPr="00EF298C">
          <w:rPr>
            <w:rFonts w:ascii="Arial" w:hAnsi="Arial" w:cs="Arial"/>
            <w:b w:val="0"/>
            <w:noProof/>
            <w:webHidden/>
            <w:sz w:val="28"/>
            <w:szCs w:val="28"/>
          </w:rPr>
          <w:fldChar w:fldCharType="separate"/>
        </w:r>
        <w:r w:rsidRPr="00EF298C">
          <w:rPr>
            <w:rFonts w:ascii="Arial" w:hAnsi="Arial" w:cs="Arial"/>
            <w:b w:val="0"/>
            <w:noProof/>
            <w:webHidden/>
            <w:sz w:val="28"/>
            <w:szCs w:val="28"/>
          </w:rPr>
          <w:t>7</w:t>
        </w:r>
        <w:r w:rsidRPr="00EF298C">
          <w:rPr>
            <w:rFonts w:ascii="Arial" w:hAnsi="Arial" w:cs="Arial"/>
            <w:b w:val="0"/>
            <w:noProof/>
            <w:webHidden/>
            <w:sz w:val="28"/>
            <w:szCs w:val="28"/>
          </w:rPr>
          <w:fldChar w:fldCharType="end"/>
        </w:r>
      </w:hyperlink>
    </w:p>
    <w:p w:rsidR="003C5B5A" w:rsidRPr="00EF298C" w:rsidRDefault="008D0339">
      <w:pPr>
        <w:pStyle w:val="TOC1"/>
        <w:tabs>
          <w:tab w:val="right" w:leader="dot" w:pos="10456"/>
        </w:tabs>
        <w:rPr>
          <w:rFonts w:ascii="Arial" w:eastAsiaTheme="minorEastAsia" w:hAnsi="Arial" w:cs="Arial"/>
          <w:b w:val="0"/>
          <w:bCs w:val="0"/>
          <w:noProof/>
          <w:kern w:val="0"/>
          <w:sz w:val="28"/>
          <w:szCs w:val="28"/>
          <w:lang w:eastAsia="en-GB"/>
        </w:rPr>
      </w:pPr>
      <w:hyperlink w:anchor="_Toc533062830" w:history="1">
        <w:r w:rsidRPr="00EF298C">
          <w:rPr>
            <w:rStyle w:val="Hyperlink"/>
            <w:rFonts w:cs="Arial"/>
            <w:b w:val="0"/>
            <w:noProof/>
            <w:sz w:val="28"/>
            <w:szCs w:val="28"/>
          </w:rPr>
          <w:t>9. Fir</w:t>
        </w:r>
        <w:r w:rsidRPr="00EF298C">
          <w:rPr>
            <w:rStyle w:val="Hyperlink"/>
            <w:rFonts w:cs="Arial"/>
            <w:b w:val="0"/>
            <w:noProof/>
            <w:sz w:val="28"/>
            <w:szCs w:val="28"/>
          </w:rPr>
          <w:t>e Safety</w:t>
        </w:r>
        <w:r w:rsidRPr="00EF298C">
          <w:rPr>
            <w:rFonts w:ascii="Arial" w:hAnsi="Arial" w:cs="Arial"/>
            <w:b w:val="0"/>
            <w:noProof/>
            <w:webHidden/>
            <w:sz w:val="28"/>
            <w:szCs w:val="28"/>
          </w:rPr>
          <w:tab/>
        </w:r>
        <w:r w:rsidRPr="00EF298C">
          <w:rPr>
            <w:rFonts w:ascii="Arial" w:hAnsi="Arial" w:cs="Arial"/>
            <w:b w:val="0"/>
            <w:noProof/>
            <w:webHidden/>
            <w:sz w:val="28"/>
            <w:szCs w:val="28"/>
          </w:rPr>
          <w:fldChar w:fldCharType="begin"/>
        </w:r>
        <w:r w:rsidRPr="00EF298C">
          <w:rPr>
            <w:rFonts w:ascii="Arial" w:hAnsi="Arial" w:cs="Arial"/>
            <w:b w:val="0"/>
            <w:noProof/>
            <w:webHidden/>
            <w:sz w:val="28"/>
            <w:szCs w:val="28"/>
          </w:rPr>
          <w:instrText xml:space="preserve"> PAGEREF _Toc533062830 \h </w:instrText>
        </w:r>
        <w:r w:rsidRPr="00EF298C">
          <w:rPr>
            <w:rFonts w:ascii="Arial" w:hAnsi="Arial" w:cs="Arial"/>
            <w:b w:val="0"/>
            <w:noProof/>
            <w:webHidden/>
            <w:sz w:val="28"/>
            <w:szCs w:val="28"/>
          </w:rPr>
        </w:r>
        <w:r w:rsidRPr="00EF298C">
          <w:rPr>
            <w:rFonts w:ascii="Arial" w:hAnsi="Arial" w:cs="Arial"/>
            <w:b w:val="0"/>
            <w:noProof/>
            <w:webHidden/>
            <w:sz w:val="28"/>
            <w:szCs w:val="28"/>
          </w:rPr>
          <w:fldChar w:fldCharType="separate"/>
        </w:r>
        <w:r w:rsidRPr="00EF298C">
          <w:rPr>
            <w:rFonts w:ascii="Arial" w:hAnsi="Arial" w:cs="Arial"/>
            <w:b w:val="0"/>
            <w:noProof/>
            <w:webHidden/>
            <w:sz w:val="28"/>
            <w:szCs w:val="28"/>
          </w:rPr>
          <w:t>8</w:t>
        </w:r>
        <w:r w:rsidRPr="00EF298C">
          <w:rPr>
            <w:rFonts w:ascii="Arial" w:hAnsi="Arial" w:cs="Arial"/>
            <w:b w:val="0"/>
            <w:noProof/>
            <w:webHidden/>
            <w:sz w:val="28"/>
            <w:szCs w:val="28"/>
          </w:rPr>
          <w:fldChar w:fldCharType="end"/>
        </w:r>
      </w:hyperlink>
    </w:p>
    <w:p w:rsidR="003C5B5A" w:rsidRPr="00EF298C" w:rsidRDefault="008D0339">
      <w:pPr>
        <w:pStyle w:val="TOC1"/>
        <w:tabs>
          <w:tab w:val="right" w:leader="dot" w:pos="10456"/>
        </w:tabs>
        <w:rPr>
          <w:rFonts w:ascii="Arial" w:eastAsiaTheme="minorEastAsia" w:hAnsi="Arial" w:cs="Arial"/>
          <w:b w:val="0"/>
          <w:bCs w:val="0"/>
          <w:noProof/>
          <w:kern w:val="0"/>
          <w:sz w:val="28"/>
          <w:szCs w:val="28"/>
          <w:lang w:eastAsia="en-GB"/>
        </w:rPr>
      </w:pPr>
      <w:hyperlink w:anchor="_Toc533062831" w:history="1">
        <w:r w:rsidRPr="00EF298C">
          <w:rPr>
            <w:rStyle w:val="Hyperlink"/>
            <w:rFonts w:cs="Arial"/>
            <w:b w:val="0"/>
            <w:noProof/>
            <w:sz w:val="28"/>
            <w:szCs w:val="28"/>
          </w:rPr>
          <w:t>10. Housing Support</w:t>
        </w:r>
        <w:r w:rsidRPr="00EF298C">
          <w:rPr>
            <w:rFonts w:ascii="Arial" w:hAnsi="Arial" w:cs="Arial"/>
            <w:b w:val="0"/>
            <w:noProof/>
            <w:webHidden/>
            <w:sz w:val="28"/>
            <w:szCs w:val="28"/>
          </w:rPr>
          <w:tab/>
        </w:r>
        <w:r w:rsidRPr="00EF298C">
          <w:rPr>
            <w:rFonts w:ascii="Arial" w:hAnsi="Arial" w:cs="Arial"/>
            <w:b w:val="0"/>
            <w:noProof/>
            <w:webHidden/>
            <w:sz w:val="28"/>
            <w:szCs w:val="28"/>
          </w:rPr>
          <w:fldChar w:fldCharType="begin"/>
        </w:r>
        <w:r w:rsidRPr="00EF298C">
          <w:rPr>
            <w:rFonts w:ascii="Arial" w:hAnsi="Arial" w:cs="Arial"/>
            <w:b w:val="0"/>
            <w:noProof/>
            <w:webHidden/>
            <w:sz w:val="28"/>
            <w:szCs w:val="28"/>
          </w:rPr>
          <w:instrText xml:space="preserve"> PAGEREF _Toc533062831 \h </w:instrText>
        </w:r>
        <w:r w:rsidRPr="00EF298C">
          <w:rPr>
            <w:rFonts w:ascii="Arial" w:hAnsi="Arial" w:cs="Arial"/>
            <w:b w:val="0"/>
            <w:noProof/>
            <w:webHidden/>
            <w:sz w:val="28"/>
            <w:szCs w:val="28"/>
          </w:rPr>
        </w:r>
        <w:r w:rsidRPr="00EF298C">
          <w:rPr>
            <w:rFonts w:ascii="Arial" w:hAnsi="Arial" w:cs="Arial"/>
            <w:b w:val="0"/>
            <w:noProof/>
            <w:webHidden/>
            <w:sz w:val="28"/>
            <w:szCs w:val="28"/>
          </w:rPr>
          <w:fldChar w:fldCharType="separate"/>
        </w:r>
        <w:r w:rsidRPr="00EF298C">
          <w:rPr>
            <w:rFonts w:ascii="Arial" w:hAnsi="Arial" w:cs="Arial"/>
            <w:b w:val="0"/>
            <w:noProof/>
            <w:webHidden/>
            <w:sz w:val="28"/>
            <w:szCs w:val="28"/>
          </w:rPr>
          <w:t>8</w:t>
        </w:r>
        <w:r w:rsidRPr="00EF298C">
          <w:rPr>
            <w:rFonts w:ascii="Arial" w:hAnsi="Arial" w:cs="Arial"/>
            <w:b w:val="0"/>
            <w:noProof/>
            <w:webHidden/>
            <w:sz w:val="28"/>
            <w:szCs w:val="28"/>
          </w:rPr>
          <w:fldChar w:fldCharType="end"/>
        </w:r>
      </w:hyperlink>
    </w:p>
    <w:p w:rsidR="003C5B5A" w:rsidRPr="00EF298C" w:rsidRDefault="008D0339">
      <w:pPr>
        <w:pStyle w:val="TOC1"/>
        <w:tabs>
          <w:tab w:val="right" w:leader="dot" w:pos="10456"/>
        </w:tabs>
        <w:rPr>
          <w:rFonts w:ascii="Arial" w:eastAsiaTheme="minorEastAsia" w:hAnsi="Arial" w:cs="Arial"/>
          <w:b w:val="0"/>
          <w:bCs w:val="0"/>
          <w:noProof/>
          <w:kern w:val="0"/>
          <w:sz w:val="28"/>
          <w:szCs w:val="28"/>
          <w:lang w:eastAsia="en-GB"/>
        </w:rPr>
      </w:pPr>
      <w:hyperlink w:anchor="_Toc533062832" w:history="1">
        <w:r w:rsidRPr="00EF298C">
          <w:rPr>
            <w:rStyle w:val="Hyperlink"/>
            <w:rFonts w:cs="Arial"/>
            <w:b w:val="0"/>
            <w:noProof/>
            <w:sz w:val="28"/>
            <w:szCs w:val="28"/>
          </w:rPr>
          <w:t>11. Safeguarding Children</w:t>
        </w:r>
        <w:r w:rsidRPr="00EF298C">
          <w:rPr>
            <w:rFonts w:ascii="Arial" w:hAnsi="Arial" w:cs="Arial"/>
            <w:b w:val="0"/>
            <w:noProof/>
            <w:webHidden/>
            <w:sz w:val="28"/>
            <w:szCs w:val="28"/>
          </w:rPr>
          <w:tab/>
        </w:r>
        <w:r w:rsidRPr="00EF298C">
          <w:rPr>
            <w:rFonts w:ascii="Arial" w:hAnsi="Arial" w:cs="Arial"/>
            <w:b w:val="0"/>
            <w:noProof/>
            <w:webHidden/>
            <w:sz w:val="28"/>
            <w:szCs w:val="28"/>
          </w:rPr>
          <w:fldChar w:fldCharType="begin"/>
        </w:r>
        <w:r w:rsidRPr="00EF298C">
          <w:rPr>
            <w:rFonts w:ascii="Arial" w:hAnsi="Arial" w:cs="Arial"/>
            <w:b w:val="0"/>
            <w:noProof/>
            <w:webHidden/>
            <w:sz w:val="28"/>
            <w:szCs w:val="28"/>
          </w:rPr>
          <w:instrText xml:space="preserve"> PAGEREF _Toc533062832 \h </w:instrText>
        </w:r>
        <w:r w:rsidRPr="00EF298C">
          <w:rPr>
            <w:rFonts w:ascii="Arial" w:hAnsi="Arial" w:cs="Arial"/>
            <w:b w:val="0"/>
            <w:noProof/>
            <w:webHidden/>
            <w:sz w:val="28"/>
            <w:szCs w:val="28"/>
          </w:rPr>
        </w:r>
        <w:r w:rsidRPr="00EF298C">
          <w:rPr>
            <w:rFonts w:ascii="Arial" w:hAnsi="Arial" w:cs="Arial"/>
            <w:b w:val="0"/>
            <w:noProof/>
            <w:webHidden/>
            <w:sz w:val="28"/>
            <w:szCs w:val="28"/>
          </w:rPr>
          <w:fldChar w:fldCharType="separate"/>
        </w:r>
        <w:r w:rsidRPr="00EF298C">
          <w:rPr>
            <w:rFonts w:ascii="Arial" w:hAnsi="Arial" w:cs="Arial"/>
            <w:b w:val="0"/>
            <w:noProof/>
            <w:webHidden/>
            <w:sz w:val="28"/>
            <w:szCs w:val="28"/>
          </w:rPr>
          <w:t>8</w:t>
        </w:r>
        <w:r w:rsidRPr="00EF298C">
          <w:rPr>
            <w:rFonts w:ascii="Arial" w:hAnsi="Arial" w:cs="Arial"/>
            <w:b w:val="0"/>
            <w:noProof/>
            <w:webHidden/>
            <w:sz w:val="28"/>
            <w:szCs w:val="28"/>
          </w:rPr>
          <w:fldChar w:fldCharType="end"/>
        </w:r>
      </w:hyperlink>
    </w:p>
    <w:p w:rsidR="003C5B5A" w:rsidRPr="00EF298C" w:rsidRDefault="008D0339">
      <w:pPr>
        <w:pStyle w:val="TOC1"/>
        <w:tabs>
          <w:tab w:val="right" w:leader="dot" w:pos="10456"/>
        </w:tabs>
        <w:rPr>
          <w:rFonts w:ascii="Arial" w:eastAsiaTheme="minorEastAsia" w:hAnsi="Arial" w:cs="Arial"/>
          <w:b w:val="0"/>
          <w:bCs w:val="0"/>
          <w:noProof/>
          <w:kern w:val="0"/>
          <w:sz w:val="28"/>
          <w:szCs w:val="28"/>
          <w:lang w:eastAsia="en-GB"/>
        </w:rPr>
      </w:pPr>
      <w:hyperlink w:anchor="_Toc533062833" w:history="1">
        <w:r w:rsidRPr="00EF298C">
          <w:rPr>
            <w:rStyle w:val="Hyperlink"/>
            <w:rFonts w:cs="Arial"/>
            <w:b w:val="0"/>
            <w:noProof/>
            <w:sz w:val="28"/>
            <w:szCs w:val="28"/>
          </w:rPr>
          <w:t xml:space="preserve">12. </w:t>
        </w:r>
        <w:r w:rsidRPr="00EF298C">
          <w:rPr>
            <w:rStyle w:val="Hyperlink"/>
            <w:rFonts w:cs="Arial"/>
            <w:b w:val="0"/>
            <w:noProof/>
            <w:sz w:val="28"/>
            <w:szCs w:val="28"/>
          </w:rPr>
          <w:t>Safeguarding Adults</w:t>
        </w:r>
        <w:r w:rsidRPr="00EF298C">
          <w:rPr>
            <w:rFonts w:ascii="Arial" w:hAnsi="Arial" w:cs="Arial"/>
            <w:b w:val="0"/>
            <w:noProof/>
            <w:webHidden/>
            <w:sz w:val="28"/>
            <w:szCs w:val="28"/>
          </w:rPr>
          <w:tab/>
        </w:r>
        <w:r w:rsidRPr="00EF298C">
          <w:rPr>
            <w:rFonts w:ascii="Arial" w:hAnsi="Arial" w:cs="Arial"/>
            <w:b w:val="0"/>
            <w:noProof/>
            <w:webHidden/>
            <w:sz w:val="28"/>
            <w:szCs w:val="28"/>
          </w:rPr>
          <w:fldChar w:fldCharType="begin"/>
        </w:r>
        <w:r w:rsidRPr="00EF298C">
          <w:rPr>
            <w:rFonts w:ascii="Arial" w:hAnsi="Arial" w:cs="Arial"/>
            <w:b w:val="0"/>
            <w:noProof/>
            <w:webHidden/>
            <w:sz w:val="28"/>
            <w:szCs w:val="28"/>
          </w:rPr>
          <w:instrText xml:space="preserve"> PAGEREF _Toc533062833 \h </w:instrText>
        </w:r>
        <w:r w:rsidRPr="00EF298C">
          <w:rPr>
            <w:rFonts w:ascii="Arial" w:hAnsi="Arial" w:cs="Arial"/>
            <w:b w:val="0"/>
            <w:noProof/>
            <w:webHidden/>
            <w:sz w:val="28"/>
            <w:szCs w:val="28"/>
          </w:rPr>
        </w:r>
        <w:r w:rsidRPr="00EF298C">
          <w:rPr>
            <w:rFonts w:ascii="Arial" w:hAnsi="Arial" w:cs="Arial"/>
            <w:b w:val="0"/>
            <w:noProof/>
            <w:webHidden/>
            <w:sz w:val="28"/>
            <w:szCs w:val="28"/>
          </w:rPr>
          <w:fldChar w:fldCharType="separate"/>
        </w:r>
        <w:r w:rsidRPr="00EF298C">
          <w:rPr>
            <w:rFonts w:ascii="Arial" w:hAnsi="Arial" w:cs="Arial"/>
            <w:b w:val="0"/>
            <w:noProof/>
            <w:webHidden/>
            <w:sz w:val="28"/>
            <w:szCs w:val="28"/>
          </w:rPr>
          <w:t>9</w:t>
        </w:r>
        <w:r w:rsidRPr="00EF298C">
          <w:rPr>
            <w:rFonts w:ascii="Arial" w:hAnsi="Arial" w:cs="Arial"/>
            <w:b w:val="0"/>
            <w:noProof/>
            <w:webHidden/>
            <w:sz w:val="28"/>
            <w:szCs w:val="28"/>
          </w:rPr>
          <w:fldChar w:fldCharType="end"/>
        </w:r>
      </w:hyperlink>
    </w:p>
    <w:p w:rsidR="003C5B5A" w:rsidRPr="00EF298C" w:rsidRDefault="008D0339">
      <w:pPr>
        <w:pStyle w:val="TOC1"/>
        <w:tabs>
          <w:tab w:val="right" w:leader="dot" w:pos="10456"/>
        </w:tabs>
        <w:rPr>
          <w:rFonts w:ascii="Arial" w:eastAsiaTheme="minorEastAsia" w:hAnsi="Arial" w:cs="Arial"/>
          <w:b w:val="0"/>
          <w:bCs w:val="0"/>
          <w:noProof/>
          <w:kern w:val="0"/>
          <w:sz w:val="28"/>
          <w:szCs w:val="28"/>
          <w:lang w:eastAsia="en-GB"/>
        </w:rPr>
      </w:pPr>
      <w:hyperlink w:anchor="_Toc533062834" w:history="1">
        <w:r w:rsidRPr="00EF298C">
          <w:rPr>
            <w:rStyle w:val="Hyperlink"/>
            <w:rFonts w:cs="Arial"/>
            <w:b w:val="0"/>
            <w:noProof/>
            <w:sz w:val="28"/>
            <w:szCs w:val="28"/>
          </w:rPr>
          <w:t>13. Assessment and Reporting Hoarding</w:t>
        </w:r>
        <w:r w:rsidRPr="00EF298C">
          <w:rPr>
            <w:rFonts w:ascii="Arial" w:hAnsi="Arial" w:cs="Arial"/>
            <w:b w:val="0"/>
            <w:noProof/>
            <w:webHidden/>
            <w:sz w:val="28"/>
            <w:szCs w:val="28"/>
          </w:rPr>
          <w:tab/>
        </w:r>
        <w:r w:rsidRPr="00EF298C">
          <w:rPr>
            <w:rFonts w:ascii="Arial" w:hAnsi="Arial" w:cs="Arial"/>
            <w:b w:val="0"/>
            <w:noProof/>
            <w:webHidden/>
            <w:sz w:val="28"/>
            <w:szCs w:val="28"/>
          </w:rPr>
          <w:fldChar w:fldCharType="begin"/>
        </w:r>
        <w:r w:rsidRPr="00EF298C">
          <w:rPr>
            <w:rFonts w:ascii="Arial" w:hAnsi="Arial" w:cs="Arial"/>
            <w:b w:val="0"/>
            <w:noProof/>
            <w:webHidden/>
            <w:sz w:val="28"/>
            <w:szCs w:val="28"/>
          </w:rPr>
          <w:instrText xml:space="preserve"> PAGEREF _Toc533062834 \h </w:instrText>
        </w:r>
        <w:r w:rsidRPr="00EF298C">
          <w:rPr>
            <w:rFonts w:ascii="Arial" w:hAnsi="Arial" w:cs="Arial"/>
            <w:b w:val="0"/>
            <w:noProof/>
            <w:webHidden/>
            <w:sz w:val="28"/>
            <w:szCs w:val="28"/>
          </w:rPr>
        </w:r>
        <w:r w:rsidRPr="00EF298C">
          <w:rPr>
            <w:rFonts w:ascii="Arial" w:hAnsi="Arial" w:cs="Arial"/>
            <w:b w:val="0"/>
            <w:noProof/>
            <w:webHidden/>
            <w:sz w:val="28"/>
            <w:szCs w:val="28"/>
          </w:rPr>
          <w:fldChar w:fldCharType="separate"/>
        </w:r>
        <w:r w:rsidRPr="00EF298C">
          <w:rPr>
            <w:rFonts w:ascii="Arial" w:hAnsi="Arial" w:cs="Arial"/>
            <w:b w:val="0"/>
            <w:noProof/>
            <w:webHidden/>
            <w:sz w:val="28"/>
            <w:szCs w:val="28"/>
          </w:rPr>
          <w:t>9</w:t>
        </w:r>
        <w:r w:rsidRPr="00EF298C">
          <w:rPr>
            <w:rFonts w:ascii="Arial" w:hAnsi="Arial" w:cs="Arial"/>
            <w:b w:val="0"/>
            <w:noProof/>
            <w:webHidden/>
            <w:sz w:val="28"/>
            <w:szCs w:val="28"/>
          </w:rPr>
          <w:fldChar w:fldCharType="end"/>
        </w:r>
      </w:hyperlink>
    </w:p>
    <w:p w:rsidR="003C5B5A" w:rsidRPr="00EF298C" w:rsidRDefault="008D0339">
      <w:pPr>
        <w:pStyle w:val="TOC1"/>
        <w:tabs>
          <w:tab w:val="right" w:leader="dot" w:pos="10456"/>
        </w:tabs>
        <w:rPr>
          <w:rFonts w:ascii="Arial" w:eastAsiaTheme="minorEastAsia" w:hAnsi="Arial" w:cs="Arial"/>
          <w:b w:val="0"/>
          <w:bCs w:val="0"/>
          <w:noProof/>
          <w:kern w:val="0"/>
          <w:sz w:val="28"/>
          <w:szCs w:val="28"/>
          <w:lang w:eastAsia="en-GB"/>
        </w:rPr>
      </w:pPr>
      <w:hyperlink w:anchor="_Toc533062835" w:history="1">
        <w:r w:rsidRPr="00EF298C">
          <w:rPr>
            <w:rStyle w:val="Hyperlink"/>
            <w:rFonts w:cs="Arial"/>
            <w:b w:val="0"/>
            <w:noProof/>
            <w:sz w:val="28"/>
            <w:szCs w:val="28"/>
          </w:rPr>
          <w:t>Appendix A. Legal Intervention and Enforcement Measures</w:t>
        </w:r>
        <w:r w:rsidRPr="00EF298C">
          <w:rPr>
            <w:rFonts w:ascii="Arial" w:hAnsi="Arial" w:cs="Arial"/>
            <w:b w:val="0"/>
            <w:noProof/>
            <w:webHidden/>
            <w:sz w:val="28"/>
            <w:szCs w:val="28"/>
          </w:rPr>
          <w:tab/>
        </w:r>
        <w:r w:rsidRPr="00EF298C">
          <w:rPr>
            <w:rFonts w:ascii="Arial" w:hAnsi="Arial" w:cs="Arial"/>
            <w:b w:val="0"/>
            <w:noProof/>
            <w:webHidden/>
            <w:sz w:val="28"/>
            <w:szCs w:val="28"/>
          </w:rPr>
          <w:fldChar w:fldCharType="begin"/>
        </w:r>
        <w:r w:rsidRPr="00EF298C">
          <w:rPr>
            <w:rFonts w:ascii="Arial" w:hAnsi="Arial" w:cs="Arial"/>
            <w:b w:val="0"/>
            <w:noProof/>
            <w:webHidden/>
            <w:sz w:val="28"/>
            <w:szCs w:val="28"/>
          </w:rPr>
          <w:instrText xml:space="preserve"> PAGEREF _Toc533062835 \h </w:instrText>
        </w:r>
        <w:r w:rsidRPr="00EF298C">
          <w:rPr>
            <w:rFonts w:ascii="Arial" w:hAnsi="Arial" w:cs="Arial"/>
            <w:b w:val="0"/>
            <w:noProof/>
            <w:webHidden/>
            <w:sz w:val="28"/>
            <w:szCs w:val="28"/>
          </w:rPr>
        </w:r>
        <w:r w:rsidRPr="00EF298C">
          <w:rPr>
            <w:rFonts w:ascii="Arial" w:hAnsi="Arial" w:cs="Arial"/>
            <w:b w:val="0"/>
            <w:noProof/>
            <w:webHidden/>
            <w:sz w:val="28"/>
            <w:szCs w:val="28"/>
          </w:rPr>
          <w:fldChar w:fldCharType="separate"/>
        </w:r>
        <w:r w:rsidRPr="00EF298C">
          <w:rPr>
            <w:rFonts w:ascii="Arial" w:hAnsi="Arial" w:cs="Arial"/>
            <w:b w:val="0"/>
            <w:noProof/>
            <w:webHidden/>
            <w:sz w:val="28"/>
            <w:szCs w:val="28"/>
          </w:rPr>
          <w:t>14</w:t>
        </w:r>
        <w:r w:rsidRPr="00EF298C">
          <w:rPr>
            <w:rFonts w:ascii="Arial" w:hAnsi="Arial" w:cs="Arial"/>
            <w:b w:val="0"/>
            <w:noProof/>
            <w:webHidden/>
            <w:sz w:val="28"/>
            <w:szCs w:val="28"/>
          </w:rPr>
          <w:fldChar w:fldCharType="end"/>
        </w:r>
      </w:hyperlink>
    </w:p>
    <w:p w:rsidR="003C5B5A" w:rsidRPr="00EF298C" w:rsidRDefault="008D0339">
      <w:pPr>
        <w:pStyle w:val="TOC1"/>
        <w:tabs>
          <w:tab w:val="right" w:leader="dot" w:pos="10456"/>
        </w:tabs>
        <w:rPr>
          <w:rFonts w:ascii="Arial" w:eastAsiaTheme="minorEastAsia" w:hAnsi="Arial" w:cs="Arial"/>
          <w:b w:val="0"/>
          <w:bCs w:val="0"/>
          <w:noProof/>
          <w:kern w:val="0"/>
          <w:sz w:val="28"/>
          <w:szCs w:val="28"/>
          <w:lang w:eastAsia="en-GB"/>
        </w:rPr>
      </w:pPr>
      <w:hyperlink w:anchor="_Toc533062836" w:history="1">
        <w:r w:rsidRPr="00EF298C">
          <w:rPr>
            <w:rStyle w:val="Hyperlink"/>
            <w:rFonts w:cs="Arial"/>
            <w:b w:val="0"/>
            <w:noProof/>
            <w:sz w:val="28"/>
            <w:szCs w:val="28"/>
          </w:rPr>
          <w:t>Appendix B. Clutter Image Rating Tool Guidance</w:t>
        </w:r>
        <w:r w:rsidRPr="00EF298C">
          <w:rPr>
            <w:rFonts w:ascii="Arial" w:hAnsi="Arial" w:cs="Arial"/>
            <w:b w:val="0"/>
            <w:noProof/>
            <w:webHidden/>
            <w:sz w:val="28"/>
            <w:szCs w:val="28"/>
          </w:rPr>
          <w:tab/>
        </w:r>
        <w:r w:rsidRPr="00EF298C">
          <w:rPr>
            <w:rFonts w:ascii="Arial" w:hAnsi="Arial" w:cs="Arial"/>
            <w:b w:val="0"/>
            <w:noProof/>
            <w:webHidden/>
            <w:sz w:val="28"/>
            <w:szCs w:val="28"/>
          </w:rPr>
          <w:fldChar w:fldCharType="begin"/>
        </w:r>
        <w:r w:rsidRPr="00EF298C">
          <w:rPr>
            <w:rFonts w:ascii="Arial" w:hAnsi="Arial" w:cs="Arial"/>
            <w:b w:val="0"/>
            <w:noProof/>
            <w:webHidden/>
            <w:sz w:val="28"/>
            <w:szCs w:val="28"/>
          </w:rPr>
          <w:instrText xml:space="preserve"> PAGEREF _Toc533062836 \h </w:instrText>
        </w:r>
        <w:r w:rsidRPr="00EF298C">
          <w:rPr>
            <w:rFonts w:ascii="Arial" w:hAnsi="Arial" w:cs="Arial"/>
            <w:b w:val="0"/>
            <w:noProof/>
            <w:webHidden/>
            <w:sz w:val="28"/>
            <w:szCs w:val="28"/>
          </w:rPr>
        </w:r>
        <w:r w:rsidRPr="00EF298C">
          <w:rPr>
            <w:rFonts w:ascii="Arial" w:hAnsi="Arial" w:cs="Arial"/>
            <w:b w:val="0"/>
            <w:noProof/>
            <w:webHidden/>
            <w:sz w:val="28"/>
            <w:szCs w:val="28"/>
          </w:rPr>
          <w:fldChar w:fldCharType="separate"/>
        </w:r>
        <w:r w:rsidRPr="00EF298C">
          <w:rPr>
            <w:rFonts w:ascii="Arial" w:hAnsi="Arial" w:cs="Arial"/>
            <w:b w:val="0"/>
            <w:noProof/>
            <w:webHidden/>
            <w:sz w:val="28"/>
            <w:szCs w:val="28"/>
          </w:rPr>
          <w:t>18</w:t>
        </w:r>
        <w:r w:rsidRPr="00EF298C">
          <w:rPr>
            <w:rFonts w:ascii="Arial" w:hAnsi="Arial" w:cs="Arial"/>
            <w:b w:val="0"/>
            <w:noProof/>
            <w:webHidden/>
            <w:sz w:val="28"/>
            <w:szCs w:val="28"/>
          </w:rPr>
          <w:fldChar w:fldCharType="end"/>
        </w:r>
      </w:hyperlink>
    </w:p>
    <w:p w:rsidR="003C5B5A" w:rsidRPr="00EF298C" w:rsidRDefault="008D0339">
      <w:pPr>
        <w:pStyle w:val="TOC1"/>
        <w:tabs>
          <w:tab w:val="right" w:leader="dot" w:pos="10456"/>
        </w:tabs>
        <w:rPr>
          <w:rFonts w:ascii="Arial" w:eastAsiaTheme="minorEastAsia" w:hAnsi="Arial" w:cs="Arial"/>
          <w:b w:val="0"/>
          <w:bCs w:val="0"/>
          <w:noProof/>
          <w:kern w:val="0"/>
          <w:sz w:val="28"/>
          <w:szCs w:val="28"/>
          <w:lang w:eastAsia="en-GB"/>
        </w:rPr>
      </w:pPr>
      <w:hyperlink w:anchor="_Toc533062837" w:history="1">
        <w:r w:rsidRPr="00EF298C">
          <w:rPr>
            <w:rStyle w:val="Hyperlink"/>
            <w:rFonts w:cs="Arial"/>
            <w:b w:val="0"/>
            <w:noProof/>
            <w:sz w:val="28"/>
            <w:szCs w:val="28"/>
          </w:rPr>
          <w:t>Appendix C. Assessment Tool Guidance</w:t>
        </w:r>
        <w:r w:rsidRPr="00EF298C">
          <w:rPr>
            <w:rFonts w:ascii="Arial" w:hAnsi="Arial" w:cs="Arial"/>
            <w:b w:val="0"/>
            <w:noProof/>
            <w:webHidden/>
            <w:sz w:val="28"/>
            <w:szCs w:val="28"/>
          </w:rPr>
          <w:tab/>
        </w:r>
        <w:r w:rsidRPr="00EF298C">
          <w:rPr>
            <w:rFonts w:ascii="Arial" w:hAnsi="Arial" w:cs="Arial"/>
            <w:b w:val="0"/>
            <w:noProof/>
            <w:webHidden/>
            <w:sz w:val="28"/>
            <w:szCs w:val="28"/>
          </w:rPr>
          <w:fldChar w:fldCharType="begin"/>
        </w:r>
        <w:r w:rsidRPr="00EF298C">
          <w:rPr>
            <w:rFonts w:ascii="Arial" w:hAnsi="Arial" w:cs="Arial"/>
            <w:b w:val="0"/>
            <w:noProof/>
            <w:webHidden/>
            <w:sz w:val="28"/>
            <w:szCs w:val="28"/>
          </w:rPr>
          <w:instrText xml:space="preserve"> PAGEREF _Toc533062837 \h </w:instrText>
        </w:r>
        <w:r w:rsidRPr="00EF298C">
          <w:rPr>
            <w:rFonts w:ascii="Arial" w:hAnsi="Arial" w:cs="Arial"/>
            <w:b w:val="0"/>
            <w:noProof/>
            <w:webHidden/>
            <w:sz w:val="28"/>
            <w:szCs w:val="28"/>
          </w:rPr>
        </w:r>
        <w:r w:rsidRPr="00EF298C">
          <w:rPr>
            <w:rFonts w:ascii="Arial" w:hAnsi="Arial" w:cs="Arial"/>
            <w:b w:val="0"/>
            <w:noProof/>
            <w:webHidden/>
            <w:sz w:val="28"/>
            <w:szCs w:val="28"/>
          </w:rPr>
          <w:fldChar w:fldCharType="separate"/>
        </w:r>
        <w:r w:rsidRPr="00EF298C">
          <w:rPr>
            <w:rFonts w:ascii="Arial" w:hAnsi="Arial" w:cs="Arial"/>
            <w:b w:val="0"/>
            <w:noProof/>
            <w:webHidden/>
            <w:sz w:val="28"/>
            <w:szCs w:val="28"/>
          </w:rPr>
          <w:t>21</w:t>
        </w:r>
        <w:r w:rsidRPr="00EF298C">
          <w:rPr>
            <w:rFonts w:ascii="Arial" w:hAnsi="Arial" w:cs="Arial"/>
            <w:b w:val="0"/>
            <w:noProof/>
            <w:webHidden/>
            <w:sz w:val="28"/>
            <w:szCs w:val="28"/>
          </w:rPr>
          <w:fldChar w:fldCharType="end"/>
        </w:r>
      </w:hyperlink>
    </w:p>
    <w:p w:rsidR="003C5B5A" w:rsidRPr="00EF298C" w:rsidRDefault="008D0339">
      <w:pPr>
        <w:pStyle w:val="TOC1"/>
        <w:tabs>
          <w:tab w:val="right" w:leader="dot" w:pos="10456"/>
        </w:tabs>
        <w:rPr>
          <w:rFonts w:ascii="Arial" w:eastAsiaTheme="minorEastAsia" w:hAnsi="Arial" w:cs="Arial"/>
          <w:b w:val="0"/>
          <w:bCs w:val="0"/>
          <w:noProof/>
          <w:kern w:val="0"/>
          <w:sz w:val="28"/>
          <w:szCs w:val="28"/>
          <w:lang w:eastAsia="en-GB"/>
        </w:rPr>
      </w:pPr>
      <w:hyperlink w:anchor="_Toc533062838" w:history="1">
        <w:r w:rsidRPr="00EF298C">
          <w:rPr>
            <w:rStyle w:val="Hyperlink"/>
            <w:rFonts w:cs="Arial"/>
            <w:b w:val="0"/>
            <w:noProof/>
            <w:sz w:val="28"/>
            <w:szCs w:val="28"/>
          </w:rPr>
          <w:t>Appendix D. Practitioner’s Hoarding Assessment</w:t>
        </w:r>
        <w:r w:rsidRPr="00EF298C">
          <w:rPr>
            <w:rFonts w:ascii="Arial" w:hAnsi="Arial" w:cs="Arial"/>
            <w:b w:val="0"/>
            <w:noProof/>
            <w:webHidden/>
            <w:sz w:val="28"/>
            <w:szCs w:val="28"/>
          </w:rPr>
          <w:tab/>
        </w:r>
        <w:r w:rsidRPr="00EF298C">
          <w:rPr>
            <w:rFonts w:ascii="Arial" w:hAnsi="Arial" w:cs="Arial"/>
            <w:b w:val="0"/>
            <w:noProof/>
            <w:webHidden/>
            <w:sz w:val="28"/>
            <w:szCs w:val="28"/>
          </w:rPr>
          <w:fldChar w:fldCharType="begin"/>
        </w:r>
        <w:r w:rsidRPr="00EF298C">
          <w:rPr>
            <w:rFonts w:ascii="Arial" w:hAnsi="Arial" w:cs="Arial"/>
            <w:b w:val="0"/>
            <w:noProof/>
            <w:webHidden/>
            <w:sz w:val="28"/>
            <w:szCs w:val="28"/>
          </w:rPr>
          <w:instrText xml:space="preserve"> PAGEREF _Toc533062838 \h </w:instrText>
        </w:r>
        <w:r w:rsidRPr="00EF298C">
          <w:rPr>
            <w:rFonts w:ascii="Arial" w:hAnsi="Arial" w:cs="Arial"/>
            <w:b w:val="0"/>
            <w:noProof/>
            <w:webHidden/>
            <w:sz w:val="28"/>
            <w:szCs w:val="28"/>
          </w:rPr>
        </w:r>
        <w:r w:rsidRPr="00EF298C">
          <w:rPr>
            <w:rFonts w:ascii="Arial" w:hAnsi="Arial" w:cs="Arial"/>
            <w:b w:val="0"/>
            <w:noProof/>
            <w:webHidden/>
            <w:sz w:val="28"/>
            <w:szCs w:val="28"/>
          </w:rPr>
          <w:fldChar w:fldCharType="separate"/>
        </w:r>
        <w:r w:rsidRPr="00EF298C">
          <w:rPr>
            <w:rFonts w:ascii="Arial" w:hAnsi="Arial" w:cs="Arial"/>
            <w:b w:val="0"/>
            <w:noProof/>
            <w:webHidden/>
            <w:sz w:val="28"/>
            <w:szCs w:val="28"/>
          </w:rPr>
          <w:t>30</w:t>
        </w:r>
        <w:r w:rsidRPr="00EF298C">
          <w:rPr>
            <w:rFonts w:ascii="Arial" w:hAnsi="Arial" w:cs="Arial"/>
            <w:b w:val="0"/>
            <w:noProof/>
            <w:webHidden/>
            <w:sz w:val="28"/>
            <w:szCs w:val="28"/>
          </w:rPr>
          <w:fldChar w:fldCharType="end"/>
        </w:r>
      </w:hyperlink>
    </w:p>
    <w:p w:rsidR="003C5B5A" w:rsidRPr="00EF298C" w:rsidRDefault="008D0339">
      <w:pPr>
        <w:pStyle w:val="TOC1"/>
        <w:tabs>
          <w:tab w:val="right" w:leader="dot" w:pos="10456"/>
        </w:tabs>
        <w:rPr>
          <w:rFonts w:asciiTheme="minorHAnsi" w:eastAsiaTheme="minorEastAsia" w:hAnsiTheme="minorHAnsi" w:cstheme="minorBidi"/>
          <w:b w:val="0"/>
          <w:bCs w:val="0"/>
          <w:noProof/>
          <w:kern w:val="0"/>
          <w:sz w:val="28"/>
          <w:szCs w:val="28"/>
          <w:lang w:eastAsia="en-GB"/>
        </w:rPr>
      </w:pPr>
      <w:hyperlink w:anchor="_Toc533062839" w:history="1">
        <w:r w:rsidRPr="00EF298C">
          <w:rPr>
            <w:rStyle w:val="Hyperlink"/>
            <w:rFonts w:cs="Arial"/>
            <w:b w:val="0"/>
            <w:noProof/>
            <w:sz w:val="28"/>
            <w:szCs w:val="28"/>
          </w:rPr>
          <w:t>Appendix E. Useful Contacts and References</w:t>
        </w:r>
        <w:r w:rsidRPr="00EF298C">
          <w:rPr>
            <w:rFonts w:ascii="Arial" w:hAnsi="Arial" w:cs="Arial"/>
            <w:b w:val="0"/>
            <w:noProof/>
            <w:webHidden/>
            <w:sz w:val="28"/>
            <w:szCs w:val="28"/>
          </w:rPr>
          <w:tab/>
        </w:r>
        <w:r w:rsidRPr="00EF298C">
          <w:rPr>
            <w:rFonts w:ascii="Arial" w:hAnsi="Arial" w:cs="Arial"/>
            <w:b w:val="0"/>
            <w:noProof/>
            <w:webHidden/>
            <w:sz w:val="28"/>
            <w:szCs w:val="28"/>
          </w:rPr>
          <w:fldChar w:fldCharType="begin"/>
        </w:r>
        <w:r w:rsidRPr="00EF298C">
          <w:rPr>
            <w:rFonts w:ascii="Arial" w:hAnsi="Arial" w:cs="Arial"/>
            <w:b w:val="0"/>
            <w:noProof/>
            <w:webHidden/>
            <w:sz w:val="28"/>
            <w:szCs w:val="28"/>
          </w:rPr>
          <w:instrText xml:space="preserve"> PAGEREF _Toc533062839 \h </w:instrText>
        </w:r>
        <w:r w:rsidRPr="00EF298C">
          <w:rPr>
            <w:rFonts w:ascii="Arial" w:hAnsi="Arial" w:cs="Arial"/>
            <w:b w:val="0"/>
            <w:noProof/>
            <w:webHidden/>
            <w:sz w:val="28"/>
            <w:szCs w:val="28"/>
          </w:rPr>
        </w:r>
        <w:r w:rsidRPr="00EF298C">
          <w:rPr>
            <w:rFonts w:ascii="Arial" w:hAnsi="Arial" w:cs="Arial"/>
            <w:b w:val="0"/>
            <w:noProof/>
            <w:webHidden/>
            <w:sz w:val="28"/>
            <w:szCs w:val="28"/>
          </w:rPr>
          <w:fldChar w:fldCharType="separate"/>
        </w:r>
        <w:r w:rsidRPr="00EF298C">
          <w:rPr>
            <w:rFonts w:ascii="Arial" w:hAnsi="Arial" w:cs="Arial"/>
            <w:b w:val="0"/>
            <w:noProof/>
            <w:webHidden/>
            <w:sz w:val="28"/>
            <w:szCs w:val="28"/>
          </w:rPr>
          <w:t>32</w:t>
        </w:r>
        <w:r w:rsidRPr="00EF298C">
          <w:rPr>
            <w:rFonts w:ascii="Arial" w:hAnsi="Arial" w:cs="Arial"/>
            <w:b w:val="0"/>
            <w:noProof/>
            <w:webHidden/>
            <w:sz w:val="28"/>
            <w:szCs w:val="28"/>
          </w:rPr>
          <w:fldChar w:fldCharType="end"/>
        </w:r>
      </w:hyperlink>
    </w:p>
    <w:p w:rsidR="00DB2DD5" w:rsidRDefault="008D0339" w:rsidP="00DB2DD5">
      <w:r w:rsidRPr="00EF298C">
        <w:rPr>
          <w:rFonts w:ascii="Arial" w:hAnsi="Arial" w:cs="Arial"/>
          <w:sz w:val="28"/>
          <w:szCs w:val="28"/>
        </w:rPr>
        <w:fldChar w:fldCharType="end"/>
      </w:r>
    </w:p>
    <w:p w:rsidR="00DB2DD5" w:rsidRPr="008F23FA" w:rsidRDefault="008D0339" w:rsidP="00DB2DD5">
      <w:pPr>
        <w:pStyle w:val="Default"/>
        <w:rPr>
          <w:b/>
          <w:bCs/>
          <w:sz w:val="23"/>
          <w:szCs w:val="23"/>
        </w:rPr>
      </w:pPr>
      <w:r>
        <w:rPr>
          <w:b/>
          <w:bCs/>
          <w:sz w:val="23"/>
          <w:szCs w:val="23"/>
        </w:rPr>
        <w:br w:type="page"/>
      </w:r>
    </w:p>
    <w:p w:rsidR="00DB2DD5" w:rsidRPr="005E0C81" w:rsidRDefault="008D0339" w:rsidP="00680C8A">
      <w:pPr>
        <w:pStyle w:val="Heading1"/>
      </w:pPr>
      <w:bookmarkStart w:id="1" w:name="_Toc533062822"/>
      <w:r w:rsidRPr="005E0C81">
        <w:lastRenderedPageBreak/>
        <w:t>1. Introduction</w:t>
      </w:r>
      <w:bookmarkEnd w:id="1"/>
      <w:r w:rsidRPr="005E0C81">
        <w:t xml:space="preserve"> </w:t>
      </w:r>
    </w:p>
    <w:p w:rsidR="00DB2DD5" w:rsidRDefault="008D0339" w:rsidP="00680C8A">
      <w:pPr>
        <w:shd w:val="clear" w:color="auto" w:fill="FFFFFF"/>
        <w:spacing w:after="0" w:line="336" w:lineRule="auto"/>
        <w:jc w:val="both"/>
        <w:rPr>
          <w:rFonts w:ascii="Arial" w:eastAsiaTheme="minorHAnsi" w:hAnsi="Arial" w:cs="Arial"/>
          <w:color w:val="000000" w:themeColor="text1"/>
          <w:kern w:val="0"/>
        </w:rPr>
      </w:pPr>
      <w:r w:rsidRPr="00680C8A">
        <w:rPr>
          <w:rFonts w:ascii="Arial" w:eastAsiaTheme="minorHAnsi" w:hAnsi="Arial" w:cs="Arial"/>
          <w:color w:val="000000" w:themeColor="text1"/>
          <w:kern w:val="0"/>
        </w:rPr>
        <w:t>The purpose of this document is to set out the protocol and process for organisations which may come across a resident in Lancashire who</w:t>
      </w:r>
      <w:r w:rsidRPr="00680C8A">
        <w:rPr>
          <w:rFonts w:ascii="Arial" w:eastAsiaTheme="minorHAnsi" w:hAnsi="Arial" w:cs="Arial"/>
          <w:color w:val="000000" w:themeColor="text1"/>
          <w:kern w:val="0"/>
        </w:rPr>
        <w:t xml:space="preserve"> hoards. It sets out a framework for collaborative multi-agency working using a person centred approach in order to fully achieve the best outcome for the individual whilst meeting the requirements and duties of the Care Act 2014. </w:t>
      </w:r>
    </w:p>
    <w:p w:rsidR="00680C8A" w:rsidRPr="00680C8A" w:rsidRDefault="008D0339" w:rsidP="00680C8A">
      <w:pPr>
        <w:shd w:val="clear" w:color="auto" w:fill="FFFFFF"/>
        <w:spacing w:after="0" w:line="336" w:lineRule="auto"/>
        <w:jc w:val="both"/>
        <w:rPr>
          <w:rFonts w:ascii="Arial" w:eastAsiaTheme="minorHAnsi" w:hAnsi="Arial" w:cs="Arial"/>
          <w:color w:val="000000" w:themeColor="text1"/>
          <w:kern w:val="0"/>
        </w:rPr>
      </w:pPr>
    </w:p>
    <w:p w:rsidR="00DB2DD5" w:rsidRDefault="008D0339" w:rsidP="00680C8A">
      <w:pPr>
        <w:pStyle w:val="Heading1"/>
      </w:pPr>
      <w:bookmarkStart w:id="2" w:name="_Toc533062823"/>
      <w:r w:rsidRPr="005E0C81">
        <w:t>2</w:t>
      </w:r>
      <w:r>
        <w:t>. Aims of this Guidanc</w:t>
      </w:r>
      <w:r>
        <w:t>e</w:t>
      </w:r>
      <w:bookmarkEnd w:id="2"/>
      <w:r w:rsidRPr="005E0C81">
        <w:t xml:space="preserve"> </w:t>
      </w:r>
    </w:p>
    <w:p w:rsidR="00DB2DD5" w:rsidRDefault="008D0339" w:rsidP="00DB2DD5">
      <w:pPr>
        <w:spacing w:after="0"/>
        <w:rPr>
          <w:rFonts w:ascii="Arial" w:hAnsi="Arial" w:cs="Arial"/>
          <w:szCs w:val="23"/>
        </w:rPr>
      </w:pPr>
    </w:p>
    <w:p w:rsidR="00DB2DD5" w:rsidRPr="00680C8A" w:rsidRDefault="008D0339" w:rsidP="00680C8A">
      <w:pPr>
        <w:shd w:val="clear" w:color="auto" w:fill="FFFFFF"/>
        <w:spacing w:after="0" w:line="336" w:lineRule="auto"/>
        <w:jc w:val="both"/>
        <w:rPr>
          <w:rFonts w:ascii="Arial" w:eastAsiaTheme="minorHAnsi" w:hAnsi="Arial" w:cs="Arial"/>
          <w:color w:val="000000" w:themeColor="text1"/>
          <w:kern w:val="0"/>
        </w:rPr>
      </w:pPr>
      <w:r w:rsidRPr="00680C8A">
        <w:rPr>
          <w:rFonts w:ascii="Arial" w:eastAsiaTheme="minorHAnsi" w:hAnsi="Arial" w:cs="Arial"/>
          <w:color w:val="000000" w:themeColor="text1"/>
          <w:kern w:val="0"/>
        </w:rPr>
        <w:t xml:space="preserve">The aims of this </w:t>
      </w:r>
      <w:r>
        <w:rPr>
          <w:rFonts w:ascii="Arial" w:eastAsiaTheme="minorHAnsi" w:hAnsi="Arial" w:cs="Arial"/>
          <w:color w:val="000000" w:themeColor="text1"/>
          <w:kern w:val="0"/>
        </w:rPr>
        <w:t xml:space="preserve">Guidance </w:t>
      </w:r>
      <w:r w:rsidRPr="00680C8A">
        <w:rPr>
          <w:rFonts w:ascii="Arial" w:eastAsiaTheme="minorHAnsi" w:hAnsi="Arial" w:cs="Arial"/>
          <w:color w:val="000000" w:themeColor="text1"/>
          <w:kern w:val="0"/>
        </w:rPr>
        <w:t xml:space="preserve">are to: </w:t>
      </w:r>
    </w:p>
    <w:p w:rsidR="00DB2DD5" w:rsidRPr="004D03EF" w:rsidRDefault="008D0339" w:rsidP="00DB2DD5">
      <w:pPr>
        <w:spacing w:after="0"/>
        <w:rPr>
          <w:rFonts w:ascii="Arial" w:hAnsi="Arial" w:cs="Arial"/>
          <w:szCs w:val="23"/>
        </w:rPr>
      </w:pP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Create a safer and healthier environment for the individual and others affected by the hoarding behaviour, e.g. family and neighbours</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 xml:space="preserve">Develop a multi-agency pathway which will maximise the use of existing services </w:t>
      </w:r>
      <w:r w:rsidRPr="00680C8A">
        <w:rPr>
          <w:rFonts w:ascii="Arial" w:hAnsi="Arial" w:cs="Arial"/>
          <w:color w:val="000000" w:themeColor="text1"/>
          <w:kern w:val="0"/>
          <w:sz w:val="24"/>
          <w:szCs w:val="24"/>
          <w:lang w:eastAsia="en-GB"/>
        </w:rPr>
        <w:t>and resources which may reduce the need for compulsory solutions</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Ensure that when solutions are required, there is a process for planning solutions tailored to meet the needs of the individual and utilising a person centred approach. Possible solutions sho</w:t>
      </w:r>
      <w:r w:rsidRPr="00680C8A">
        <w:rPr>
          <w:rFonts w:ascii="Arial" w:hAnsi="Arial" w:cs="Arial"/>
          <w:color w:val="000000" w:themeColor="text1"/>
          <w:kern w:val="0"/>
          <w:sz w:val="24"/>
          <w:szCs w:val="24"/>
          <w:lang w:eastAsia="en-GB"/>
        </w:rPr>
        <w:t>uld include professional support and monitoring, property repairs and permanent or temporary re-housing</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Develop creative ways of engaging individuals in the process</w:t>
      </w:r>
    </w:p>
    <w:p w:rsidR="00DB2DD5"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Establish best practice and improve knowledge of legislation that relates to hoarding behav</w:t>
      </w:r>
      <w:r w:rsidRPr="00680C8A">
        <w:rPr>
          <w:rFonts w:ascii="Arial" w:hAnsi="Arial" w:cs="Arial"/>
          <w:color w:val="000000" w:themeColor="text1"/>
          <w:kern w:val="0"/>
          <w:sz w:val="24"/>
          <w:szCs w:val="24"/>
          <w:lang w:eastAsia="en-GB"/>
        </w:rPr>
        <w:t>iour</w:t>
      </w:r>
    </w:p>
    <w:p w:rsidR="00680C8A" w:rsidRPr="00680C8A" w:rsidRDefault="008D0339" w:rsidP="00680C8A">
      <w:pPr>
        <w:shd w:val="clear" w:color="auto" w:fill="FFFFFF"/>
        <w:spacing w:after="0" w:line="336" w:lineRule="auto"/>
        <w:contextualSpacing/>
        <w:jc w:val="both"/>
        <w:rPr>
          <w:rFonts w:ascii="Arial" w:hAnsi="Arial" w:cs="Arial"/>
          <w:color w:val="000000" w:themeColor="text1"/>
          <w:kern w:val="0"/>
          <w:sz w:val="24"/>
          <w:szCs w:val="24"/>
          <w:lang w:eastAsia="en-GB"/>
        </w:rPr>
      </w:pPr>
    </w:p>
    <w:p w:rsidR="00DB2DD5" w:rsidRPr="005E0C81" w:rsidRDefault="008D0339" w:rsidP="00680C8A">
      <w:pPr>
        <w:pStyle w:val="Heading1"/>
      </w:pPr>
      <w:bookmarkStart w:id="3" w:name="_Toc533062824"/>
      <w:r w:rsidRPr="005E0C81">
        <w:t xml:space="preserve">3. Types of </w:t>
      </w:r>
      <w:r>
        <w:t>H</w:t>
      </w:r>
      <w:r w:rsidRPr="005E0C81">
        <w:t>oarding</w:t>
      </w:r>
      <w:bookmarkEnd w:id="3"/>
      <w:r w:rsidRPr="005E0C81">
        <w:t xml:space="preserve"> </w:t>
      </w:r>
    </w:p>
    <w:p w:rsidR="00DB2DD5" w:rsidRPr="008F23FA" w:rsidRDefault="008D0339" w:rsidP="00DB2DD5">
      <w:pPr>
        <w:pStyle w:val="Default"/>
        <w:rPr>
          <w:sz w:val="22"/>
          <w:szCs w:val="23"/>
        </w:rPr>
      </w:pPr>
    </w:p>
    <w:p w:rsidR="00DB2DD5" w:rsidRPr="00680C8A" w:rsidRDefault="008D0339" w:rsidP="00680C8A">
      <w:pPr>
        <w:shd w:val="clear" w:color="auto" w:fill="FFFFFF"/>
        <w:spacing w:after="0" w:line="336" w:lineRule="auto"/>
        <w:jc w:val="both"/>
        <w:rPr>
          <w:rFonts w:ascii="Arial" w:eastAsiaTheme="minorHAnsi" w:hAnsi="Arial" w:cs="Arial"/>
          <w:color w:val="000000" w:themeColor="text1"/>
          <w:kern w:val="0"/>
        </w:rPr>
      </w:pPr>
      <w:r w:rsidRPr="00680C8A">
        <w:rPr>
          <w:rFonts w:ascii="Arial" w:eastAsiaTheme="minorHAnsi" w:hAnsi="Arial" w:cs="Arial"/>
          <w:color w:val="000000" w:themeColor="text1"/>
          <w:kern w:val="0"/>
        </w:rPr>
        <w:t xml:space="preserve">There are typically three types of hoarding: </w:t>
      </w:r>
    </w:p>
    <w:p w:rsidR="00DB2DD5" w:rsidRPr="008F23FA" w:rsidRDefault="008D0339" w:rsidP="00DB2DD5">
      <w:pPr>
        <w:pStyle w:val="Default"/>
        <w:rPr>
          <w:sz w:val="22"/>
          <w:szCs w:val="23"/>
        </w:rPr>
      </w:pP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Inanimate objects: This is the most common. This could consist of one type of object or collection of a mixture of objects, such as old clothes, newspapers, food, containers or pap</w:t>
      </w:r>
      <w:r w:rsidRPr="00680C8A">
        <w:rPr>
          <w:rFonts w:ascii="Arial" w:hAnsi="Arial" w:cs="Arial"/>
          <w:color w:val="000000" w:themeColor="text1"/>
          <w:kern w:val="0"/>
          <w:sz w:val="24"/>
          <w:szCs w:val="24"/>
          <w:lang w:eastAsia="en-GB"/>
        </w:rPr>
        <w:t>ers</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Animal hoarding: This is on the increase and often accompanied with the inability to provide minimal standards of care. The hoarder is unable to recognise that the animals are at risk because they feel they are saving them. The homes of animal hoarders</w:t>
      </w:r>
      <w:r w:rsidRPr="00680C8A">
        <w:rPr>
          <w:rFonts w:ascii="Arial" w:hAnsi="Arial" w:cs="Arial"/>
          <w:color w:val="000000" w:themeColor="text1"/>
          <w:kern w:val="0"/>
          <w:sz w:val="24"/>
          <w:szCs w:val="24"/>
          <w:lang w:eastAsia="en-GB"/>
        </w:rPr>
        <w:t xml:space="preserve"> are often eventually destroyed by the accumulation of animal faeces and infestation by insects</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Data Hoarding: This is a relatively new phenomenon. It could present with the storage of data collection equipment such as computers, electronic storage devices</w:t>
      </w:r>
      <w:r w:rsidRPr="00680C8A">
        <w:rPr>
          <w:rFonts w:ascii="Arial" w:hAnsi="Arial" w:cs="Arial"/>
          <w:color w:val="000000" w:themeColor="text1"/>
          <w:kern w:val="0"/>
          <w:sz w:val="24"/>
          <w:szCs w:val="24"/>
          <w:lang w:eastAsia="en-GB"/>
        </w:rPr>
        <w:t xml:space="preserve"> or paper. A need to store copies of emails, and other information in an electronic format</w:t>
      </w:r>
    </w:p>
    <w:p w:rsidR="00DB2DD5" w:rsidRPr="005E0C81" w:rsidRDefault="008D0339" w:rsidP="00680C8A">
      <w:pPr>
        <w:pStyle w:val="Heading1"/>
      </w:pPr>
      <w:bookmarkStart w:id="4" w:name="_Toc533062825"/>
      <w:r w:rsidRPr="005E0C81">
        <w:lastRenderedPageBreak/>
        <w:t>4</w:t>
      </w:r>
      <w:r>
        <w:t>. General Characteristics of H</w:t>
      </w:r>
      <w:r w:rsidRPr="005E0C81">
        <w:t>oarding</w:t>
      </w:r>
      <w:bookmarkEnd w:id="4"/>
      <w:r w:rsidRPr="005E0C81">
        <w:t xml:space="preserve"> </w:t>
      </w:r>
    </w:p>
    <w:p w:rsidR="00DB2DD5" w:rsidRPr="008F23FA" w:rsidRDefault="008D0339" w:rsidP="00DB2DD5">
      <w:pPr>
        <w:pStyle w:val="Default"/>
        <w:rPr>
          <w:sz w:val="22"/>
          <w:szCs w:val="23"/>
        </w:rPr>
      </w:pP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i/>
          <w:color w:val="000000" w:themeColor="text1"/>
          <w:kern w:val="0"/>
          <w:sz w:val="24"/>
          <w:szCs w:val="24"/>
          <w:lang w:eastAsia="en-GB"/>
        </w:rPr>
        <w:t>Fear and anxiety</w:t>
      </w:r>
      <w:r w:rsidRPr="00680C8A">
        <w:rPr>
          <w:rFonts w:ascii="Arial" w:hAnsi="Arial" w:cs="Arial"/>
          <w:color w:val="000000" w:themeColor="text1"/>
          <w:kern w:val="0"/>
          <w:sz w:val="24"/>
          <w:szCs w:val="24"/>
          <w:lang w:eastAsia="en-GB"/>
        </w:rPr>
        <w:t>: compulsive hoarding may have started as a learnt behaviour or following a significant event such as bereav</w:t>
      </w:r>
      <w:r w:rsidRPr="00680C8A">
        <w:rPr>
          <w:rFonts w:ascii="Arial" w:hAnsi="Arial" w:cs="Arial"/>
          <w:color w:val="000000" w:themeColor="text1"/>
          <w:kern w:val="0"/>
          <w:sz w:val="24"/>
          <w:szCs w:val="24"/>
          <w:lang w:eastAsia="en-GB"/>
        </w:rPr>
        <w:t>ement. The person who is hoarding believes buying or saving things will relieve the anxiety and fear they feel. The hoarding effectively becomes their comfort blanket</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Any attempt to discard the hoarded items can induce feelings varying from mild anxiety to</w:t>
      </w:r>
      <w:r w:rsidRPr="00680C8A">
        <w:rPr>
          <w:rFonts w:ascii="Arial" w:hAnsi="Arial" w:cs="Arial"/>
          <w:color w:val="000000" w:themeColor="text1"/>
          <w:kern w:val="0"/>
          <w:sz w:val="24"/>
          <w:szCs w:val="24"/>
          <w:lang w:eastAsia="en-GB"/>
        </w:rPr>
        <w:t xml:space="preserve"> a full panic attack with sweats and palpitations</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i/>
          <w:color w:val="000000" w:themeColor="text1"/>
          <w:kern w:val="0"/>
          <w:sz w:val="24"/>
          <w:szCs w:val="24"/>
          <w:lang w:eastAsia="en-GB"/>
        </w:rPr>
        <w:t>Long term behaviour pattern</w:t>
      </w:r>
      <w:r w:rsidRPr="00680C8A">
        <w:rPr>
          <w:rFonts w:ascii="Arial" w:hAnsi="Arial" w:cs="Arial"/>
          <w:color w:val="000000" w:themeColor="text1"/>
          <w:kern w:val="0"/>
          <w:sz w:val="24"/>
          <w:szCs w:val="24"/>
          <w:lang w:eastAsia="en-GB"/>
        </w:rPr>
        <w:t>: possibly developed over many years or decades of ‘buy and drop’. Collecting and saving with an inability to throw away items without experiencing fear and anxiety</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i/>
          <w:color w:val="000000" w:themeColor="text1"/>
          <w:kern w:val="0"/>
          <w:sz w:val="24"/>
          <w:szCs w:val="24"/>
          <w:lang w:eastAsia="en-GB"/>
        </w:rPr>
        <w:t>Excessive a</w:t>
      </w:r>
      <w:r w:rsidRPr="00680C8A">
        <w:rPr>
          <w:rFonts w:ascii="Arial" w:hAnsi="Arial" w:cs="Arial"/>
          <w:i/>
          <w:color w:val="000000" w:themeColor="text1"/>
          <w:kern w:val="0"/>
          <w:sz w:val="24"/>
          <w:szCs w:val="24"/>
          <w:lang w:eastAsia="en-GB"/>
        </w:rPr>
        <w:t>ttachment to possessions:</w:t>
      </w:r>
      <w:r w:rsidRPr="00680C8A">
        <w:rPr>
          <w:rFonts w:ascii="Arial" w:hAnsi="Arial" w:cs="Arial"/>
          <w:color w:val="000000" w:themeColor="text1"/>
          <w:kern w:val="0"/>
          <w:sz w:val="24"/>
          <w:szCs w:val="24"/>
          <w:lang w:eastAsia="en-GB"/>
        </w:rPr>
        <w:t xml:space="preserve"> people who hoard may hold an inappropriate emotional attachment to items</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i/>
          <w:color w:val="000000" w:themeColor="text1"/>
          <w:kern w:val="0"/>
          <w:sz w:val="24"/>
          <w:szCs w:val="24"/>
          <w:lang w:eastAsia="en-GB"/>
        </w:rPr>
        <w:t>Indecisiveness</w:t>
      </w:r>
      <w:r w:rsidRPr="00680C8A">
        <w:rPr>
          <w:rFonts w:ascii="Arial" w:hAnsi="Arial" w:cs="Arial"/>
          <w:color w:val="000000" w:themeColor="text1"/>
          <w:kern w:val="0"/>
          <w:sz w:val="24"/>
          <w:szCs w:val="24"/>
          <w:lang w:eastAsia="en-GB"/>
        </w:rPr>
        <w:t>: people who hoard may struggle with the decision to discard items that are no longer necessary, including rubbish</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i/>
          <w:color w:val="000000" w:themeColor="text1"/>
          <w:kern w:val="0"/>
          <w:sz w:val="24"/>
          <w:szCs w:val="24"/>
          <w:lang w:eastAsia="en-GB"/>
        </w:rPr>
        <w:t>Unrelenting standards</w:t>
      </w:r>
      <w:r w:rsidRPr="00680C8A">
        <w:rPr>
          <w:rFonts w:ascii="Arial" w:hAnsi="Arial" w:cs="Arial"/>
          <w:color w:val="000000" w:themeColor="text1"/>
          <w:kern w:val="0"/>
          <w:sz w:val="24"/>
          <w:szCs w:val="24"/>
          <w:lang w:eastAsia="en-GB"/>
        </w:rPr>
        <w:t xml:space="preserve">: </w:t>
      </w:r>
      <w:r w:rsidRPr="00680C8A">
        <w:rPr>
          <w:rFonts w:ascii="Arial" w:hAnsi="Arial" w:cs="Arial"/>
          <w:color w:val="000000" w:themeColor="text1"/>
          <w:kern w:val="0"/>
          <w:sz w:val="24"/>
          <w:szCs w:val="24"/>
          <w:lang w:eastAsia="en-GB"/>
        </w:rPr>
        <w:t>people who hoard will often find faults with others; requiring others to perform to excellence while struggling to organise themselves and complete daily living tasks</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i/>
          <w:color w:val="000000" w:themeColor="text1"/>
          <w:kern w:val="0"/>
          <w:sz w:val="24"/>
          <w:szCs w:val="24"/>
          <w:lang w:eastAsia="en-GB"/>
        </w:rPr>
        <w:t>Socially isolated</w:t>
      </w:r>
      <w:r w:rsidRPr="00680C8A">
        <w:rPr>
          <w:rFonts w:ascii="Arial" w:hAnsi="Arial" w:cs="Arial"/>
          <w:color w:val="000000" w:themeColor="text1"/>
          <w:kern w:val="0"/>
          <w:sz w:val="24"/>
          <w:szCs w:val="24"/>
          <w:lang w:eastAsia="en-GB"/>
        </w:rPr>
        <w:t>: people who hoard will typically alienate family and friends and may be</w:t>
      </w:r>
      <w:r w:rsidRPr="00680C8A">
        <w:rPr>
          <w:rFonts w:ascii="Arial" w:hAnsi="Arial" w:cs="Arial"/>
          <w:color w:val="000000" w:themeColor="text1"/>
          <w:kern w:val="0"/>
          <w:sz w:val="24"/>
          <w:szCs w:val="24"/>
          <w:lang w:eastAsia="en-GB"/>
        </w:rPr>
        <w:t xml:space="preserve"> embarrassed to have visitors. They may refuse home visits from professionals, in favour of office based appointments</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i/>
          <w:color w:val="000000" w:themeColor="text1"/>
          <w:kern w:val="0"/>
          <w:sz w:val="24"/>
          <w:szCs w:val="24"/>
          <w:lang w:eastAsia="en-GB"/>
        </w:rPr>
        <w:t>Large number of pets</w:t>
      </w:r>
      <w:r w:rsidRPr="00680C8A">
        <w:rPr>
          <w:rFonts w:ascii="Arial" w:hAnsi="Arial" w:cs="Arial"/>
          <w:color w:val="000000" w:themeColor="text1"/>
          <w:kern w:val="0"/>
          <w:sz w:val="24"/>
          <w:szCs w:val="24"/>
          <w:lang w:eastAsia="en-GB"/>
        </w:rPr>
        <w:t xml:space="preserve">: people who hoard may have a large number of animals that can be a source of complaints by neighbours. They may be a </w:t>
      </w:r>
      <w:r w:rsidRPr="00680C8A">
        <w:rPr>
          <w:rFonts w:ascii="Arial" w:hAnsi="Arial" w:cs="Arial"/>
          <w:color w:val="000000" w:themeColor="text1"/>
          <w:kern w:val="0"/>
          <w:sz w:val="24"/>
          <w:szCs w:val="24"/>
          <w:lang w:eastAsia="en-GB"/>
        </w:rPr>
        <w:t>self-confessed ‘rescuer of strays’</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i/>
          <w:color w:val="000000" w:themeColor="text1"/>
          <w:kern w:val="0"/>
          <w:sz w:val="24"/>
          <w:szCs w:val="24"/>
          <w:lang w:eastAsia="en-GB"/>
        </w:rPr>
        <w:t>Mentally competent</w:t>
      </w:r>
      <w:r w:rsidRPr="00680C8A">
        <w:rPr>
          <w:rFonts w:ascii="Arial" w:hAnsi="Arial" w:cs="Arial"/>
          <w:color w:val="000000" w:themeColor="text1"/>
          <w:kern w:val="0"/>
          <w:sz w:val="24"/>
          <w:szCs w:val="24"/>
          <w:lang w:eastAsia="en-GB"/>
        </w:rPr>
        <w:t>: people who hoard are typically able to make decisions that are not related to hoarding</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i/>
          <w:color w:val="000000" w:themeColor="text1"/>
          <w:kern w:val="0"/>
          <w:sz w:val="24"/>
          <w:szCs w:val="24"/>
          <w:lang w:eastAsia="en-GB"/>
        </w:rPr>
        <w:t>Extreme Clutter</w:t>
      </w:r>
      <w:r w:rsidRPr="00680C8A">
        <w:rPr>
          <w:rFonts w:ascii="Arial" w:hAnsi="Arial" w:cs="Arial"/>
          <w:color w:val="000000" w:themeColor="text1"/>
          <w:kern w:val="0"/>
          <w:sz w:val="24"/>
          <w:szCs w:val="24"/>
          <w:lang w:eastAsia="en-GB"/>
        </w:rPr>
        <w:t>: hoarding behaviour may be in a few or all rooms and prevent them from being used for their intend</w:t>
      </w:r>
      <w:r w:rsidRPr="00680C8A">
        <w:rPr>
          <w:rFonts w:ascii="Arial" w:hAnsi="Arial" w:cs="Arial"/>
          <w:color w:val="000000" w:themeColor="text1"/>
          <w:kern w:val="0"/>
          <w:sz w:val="24"/>
          <w:szCs w:val="24"/>
          <w:lang w:eastAsia="en-GB"/>
        </w:rPr>
        <w:t>ed purpose</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i/>
          <w:color w:val="000000" w:themeColor="text1"/>
          <w:kern w:val="0"/>
          <w:sz w:val="24"/>
          <w:szCs w:val="24"/>
          <w:lang w:eastAsia="en-GB"/>
        </w:rPr>
        <w:t>Churning</w:t>
      </w:r>
      <w:r w:rsidRPr="00680C8A">
        <w:rPr>
          <w:rFonts w:ascii="Arial" w:hAnsi="Arial" w:cs="Arial"/>
          <w:color w:val="000000" w:themeColor="text1"/>
          <w:kern w:val="0"/>
          <w:sz w:val="24"/>
          <w:szCs w:val="24"/>
          <w:lang w:eastAsia="en-GB"/>
        </w:rPr>
        <w:t>: hoarding behaviour can involve moving items from one part of the property to another, without ever discarding them</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i/>
          <w:color w:val="000000" w:themeColor="text1"/>
          <w:kern w:val="0"/>
          <w:sz w:val="24"/>
          <w:szCs w:val="24"/>
          <w:lang w:eastAsia="en-GB"/>
        </w:rPr>
        <w:t>Self-care</w:t>
      </w:r>
      <w:r w:rsidRPr="00680C8A">
        <w:rPr>
          <w:rFonts w:ascii="Arial" w:hAnsi="Arial" w:cs="Arial"/>
          <w:color w:val="000000" w:themeColor="text1"/>
          <w:kern w:val="0"/>
          <w:sz w:val="24"/>
          <w:szCs w:val="24"/>
          <w:lang w:eastAsia="en-GB"/>
        </w:rPr>
        <w:t>: a person who hoards may appear unkempt and dishevelled, due to lack of bathroom or washing facilities in thei</w:t>
      </w:r>
      <w:r w:rsidRPr="00680C8A">
        <w:rPr>
          <w:rFonts w:ascii="Arial" w:hAnsi="Arial" w:cs="Arial"/>
          <w:color w:val="000000" w:themeColor="text1"/>
          <w:kern w:val="0"/>
          <w:sz w:val="24"/>
          <w:szCs w:val="24"/>
          <w:lang w:eastAsia="en-GB"/>
        </w:rPr>
        <w:t xml:space="preserve">r home. However, some people who hoard will use public facilities in order to maintain their personal hygiene and appearance </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i/>
          <w:color w:val="000000" w:themeColor="text1"/>
          <w:kern w:val="0"/>
          <w:sz w:val="24"/>
          <w:szCs w:val="24"/>
          <w:lang w:eastAsia="en-GB"/>
        </w:rPr>
        <w:t>Poor insight:</w:t>
      </w:r>
      <w:r w:rsidRPr="00680C8A">
        <w:rPr>
          <w:rFonts w:ascii="Arial" w:hAnsi="Arial" w:cs="Arial"/>
          <w:color w:val="000000" w:themeColor="text1"/>
          <w:kern w:val="0"/>
          <w:sz w:val="24"/>
          <w:szCs w:val="24"/>
          <w:lang w:eastAsia="en-GB"/>
        </w:rPr>
        <w:t xml:space="preserve"> a person who hoards will typically see nothing wrong with their behaviours and the impact it has on them and others</w:t>
      </w:r>
    </w:p>
    <w:p w:rsidR="00DB2DD5"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i/>
          <w:color w:val="000000" w:themeColor="text1"/>
          <w:kern w:val="0"/>
          <w:sz w:val="24"/>
          <w:szCs w:val="24"/>
          <w:lang w:eastAsia="en-GB"/>
        </w:rPr>
        <w:t>Avoidance</w:t>
      </w:r>
      <w:r w:rsidRPr="00680C8A">
        <w:rPr>
          <w:rFonts w:ascii="Arial" w:hAnsi="Arial" w:cs="Arial"/>
          <w:color w:val="000000" w:themeColor="text1"/>
          <w:kern w:val="0"/>
          <w:sz w:val="24"/>
          <w:szCs w:val="24"/>
          <w:lang w:eastAsia="en-GB"/>
        </w:rPr>
        <w:t>: a person will avoid many tasks, avoid people, avoid scenarios that may make them feel extremely anxious – Avoidance is the main area that stops hoarding making changes</w:t>
      </w:r>
    </w:p>
    <w:p w:rsidR="00680C8A" w:rsidRPr="00680C8A" w:rsidRDefault="008D0339" w:rsidP="00680C8A">
      <w:pPr>
        <w:shd w:val="clear" w:color="auto" w:fill="FFFFFF"/>
        <w:spacing w:after="0" w:line="336" w:lineRule="auto"/>
        <w:contextualSpacing/>
        <w:jc w:val="both"/>
        <w:rPr>
          <w:rFonts w:ascii="Arial" w:hAnsi="Arial" w:cs="Arial"/>
          <w:color w:val="000000" w:themeColor="text1"/>
          <w:kern w:val="0"/>
          <w:sz w:val="24"/>
          <w:szCs w:val="24"/>
          <w:lang w:eastAsia="en-GB"/>
        </w:rPr>
      </w:pPr>
    </w:p>
    <w:p w:rsidR="00DB2DD5" w:rsidRPr="00680C8A" w:rsidRDefault="008D0339" w:rsidP="00680C8A">
      <w:pPr>
        <w:shd w:val="clear" w:color="auto" w:fill="FFFFFF"/>
        <w:spacing w:after="0" w:line="336" w:lineRule="auto"/>
        <w:jc w:val="both"/>
        <w:rPr>
          <w:rFonts w:ascii="Arial" w:eastAsiaTheme="minorHAnsi" w:hAnsi="Arial" w:cs="Arial"/>
          <w:color w:val="000000" w:themeColor="text1"/>
          <w:kern w:val="0"/>
        </w:rPr>
      </w:pPr>
      <w:r w:rsidRPr="00680C8A">
        <w:rPr>
          <w:rFonts w:ascii="Arial" w:eastAsiaTheme="minorHAnsi" w:hAnsi="Arial" w:cs="Arial"/>
          <w:color w:val="000000" w:themeColor="text1"/>
          <w:kern w:val="0"/>
        </w:rPr>
        <w:t xml:space="preserve">However many hoarders may be well-presented to the outside world, appearing </w:t>
      </w:r>
      <w:r w:rsidRPr="00680C8A">
        <w:rPr>
          <w:rFonts w:ascii="Arial" w:eastAsiaTheme="minorHAnsi" w:hAnsi="Arial" w:cs="Arial"/>
          <w:color w:val="000000" w:themeColor="text1"/>
          <w:kern w:val="0"/>
        </w:rPr>
        <w:t>to cope with other aspects of their life quite well, and giving no indications of what is going on behind closed doors.</w:t>
      </w:r>
    </w:p>
    <w:p w:rsidR="00DB2DD5" w:rsidRDefault="008D0339" w:rsidP="00DB2DD5">
      <w:pPr>
        <w:pStyle w:val="Default"/>
        <w:rPr>
          <w:b/>
          <w:sz w:val="22"/>
          <w:szCs w:val="23"/>
        </w:rPr>
      </w:pPr>
    </w:p>
    <w:p w:rsidR="00DB2DD5" w:rsidRPr="00680C8A" w:rsidRDefault="008D0339" w:rsidP="00680C8A">
      <w:pPr>
        <w:shd w:val="clear" w:color="auto" w:fill="FFFFFF"/>
        <w:spacing w:after="0" w:line="336" w:lineRule="auto"/>
        <w:jc w:val="both"/>
        <w:rPr>
          <w:rFonts w:ascii="Arial" w:eastAsiaTheme="minorHAnsi" w:hAnsi="Arial" w:cs="Arial"/>
          <w:b/>
          <w:color w:val="000000" w:themeColor="text1"/>
          <w:kern w:val="0"/>
        </w:rPr>
      </w:pPr>
      <w:r w:rsidRPr="00680C8A">
        <w:rPr>
          <w:rFonts w:ascii="Arial" w:eastAsiaTheme="minorHAnsi" w:hAnsi="Arial" w:cs="Arial"/>
          <w:b/>
          <w:color w:val="000000" w:themeColor="text1"/>
          <w:kern w:val="0"/>
        </w:rPr>
        <w:t>Health implications can include:</w:t>
      </w:r>
    </w:p>
    <w:p w:rsidR="00DB2DD5" w:rsidRDefault="008D0339" w:rsidP="00DB2DD5">
      <w:pPr>
        <w:pStyle w:val="Default"/>
        <w:rPr>
          <w:sz w:val="22"/>
          <w:szCs w:val="23"/>
        </w:rPr>
      </w:pP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Living in squalid conditions, infestations and associated diseases</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Limited cooking, bathing, heating,</w:t>
      </w:r>
      <w:r w:rsidRPr="00680C8A">
        <w:rPr>
          <w:rFonts w:ascii="Arial" w:hAnsi="Arial" w:cs="Arial"/>
          <w:color w:val="000000" w:themeColor="text1"/>
          <w:kern w:val="0"/>
          <w:sz w:val="24"/>
          <w:szCs w:val="24"/>
          <w:lang w:eastAsia="en-GB"/>
        </w:rPr>
        <w:t xml:space="preserve"> sometimes without connected utilities</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Self-neglect, leading to other medical complications</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Lack of mental capacity leading to unwise decisions making</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Anxiety and depression</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Serious risk to life, for example risk of fire and contamination</w:t>
      </w:r>
    </w:p>
    <w:p w:rsidR="00DB2DD5" w:rsidRPr="005E0C81" w:rsidRDefault="008D0339" w:rsidP="00680C8A">
      <w:pPr>
        <w:pStyle w:val="Heading1"/>
      </w:pPr>
      <w:bookmarkStart w:id="5" w:name="_Toc533062826"/>
      <w:r>
        <w:t xml:space="preserve">5. Detection and </w:t>
      </w:r>
      <w:r>
        <w:t>A</w:t>
      </w:r>
      <w:r w:rsidRPr="005E0C81">
        <w:t>ssociated Issues</w:t>
      </w:r>
      <w:bookmarkEnd w:id="5"/>
      <w:r w:rsidRPr="005E0C81">
        <w:t xml:space="preserve"> </w:t>
      </w:r>
    </w:p>
    <w:p w:rsidR="00DB2DD5" w:rsidRDefault="008D0339" w:rsidP="00DB2DD5">
      <w:pPr>
        <w:pStyle w:val="Default"/>
        <w:rPr>
          <w:b/>
          <w:bCs/>
          <w:sz w:val="22"/>
          <w:szCs w:val="23"/>
        </w:rPr>
      </w:pPr>
    </w:p>
    <w:p w:rsidR="00DB2DD5" w:rsidRPr="00680C8A" w:rsidRDefault="008D0339" w:rsidP="00680C8A">
      <w:pPr>
        <w:shd w:val="clear" w:color="auto" w:fill="FFFFFF"/>
        <w:spacing w:after="0" w:line="336" w:lineRule="auto"/>
        <w:jc w:val="both"/>
        <w:rPr>
          <w:rFonts w:ascii="Arial" w:eastAsiaTheme="minorHAnsi" w:hAnsi="Arial" w:cs="Arial"/>
          <w:color w:val="000000" w:themeColor="text1"/>
          <w:kern w:val="0"/>
        </w:rPr>
      </w:pPr>
      <w:r w:rsidRPr="00680C8A">
        <w:rPr>
          <w:rFonts w:ascii="Arial" w:eastAsiaTheme="minorHAnsi" w:hAnsi="Arial" w:cs="Arial"/>
          <w:color w:val="000000" w:themeColor="text1"/>
          <w:kern w:val="0"/>
        </w:rPr>
        <w:t>Some issues may be identified by:</w:t>
      </w:r>
    </w:p>
    <w:p w:rsidR="00DB2DD5" w:rsidRDefault="008D0339" w:rsidP="00DB2DD5">
      <w:pPr>
        <w:pStyle w:val="Default"/>
        <w:rPr>
          <w:bCs/>
          <w:sz w:val="22"/>
          <w:szCs w:val="23"/>
        </w:rPr>
      </w:pPr>
    </w:p>
    <w:p w:rsidR="00DB2DD5" w:rsidRPr="00680C8A" w:rsidRDefault="008D0339" w:rsidP="00680C8A">
      <w:pPr>
        <w:shd w:val="clear" w:color="auto" w:fill="FFFFFF"/>
        <w:spacing w:after="0" w:line="336" w:lineRule="auto"/>
        <w:jc w:val="both"/>
        <w:rPr>
          <w:rFonts w:ascii="Arial" w:eastAsiaTheme="minorHAnsi" w:hAnsi="Arial" w:cs="Arial"/>
          <w:b/>
          <w:color w:val="000000" w:themeColor="text1"/>
          <w:kern w:val="0"/>
        </w:rPr>
      </w:pPr>
      <w:r w:rsidRPr="00680C8A">
        <w:rPr>
          <w:rFonts w:ascii="Arial" w:eastAsiaTheme="minorHAnsi" w:hAnsi="Arial" w:cs="Arial"/>
          <w:b/>
          <w:color w:val="000000" w:themeColor="text1"/>
          <w:kern w:val="0"/>
        </w:rPr>
        <w:t>Access Issues</w:t>
      </w:r>
    </w:p>
    <w:p w:rsidR="00DB2DD5" w:rsidRDefault="008D0339" w:rsidP="00DB2DD5">
      <w:pPr>
        <w:pStyle w:val="Default"/>
        <w:rPr>
          <w:bCs/>
          <w:sz w:val="22"/>
          <w:szCs w:val="23"/>
        </w:rPr>
      </w:pP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Gaining access – as this is generally not welcomed</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 xml:space="preserve">Repairs or debt issues triggered by reactive visit </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 xml:space="preserve">Gas checks and necessary repairs – e.g. leaks into neighbouring properties – do </w:t>
      </w:r>
      <w:r w:rsidRPr="00680C8A">
        <w:rPr>
          <w:rFonts w:ascii="Arial" w:hAnsi="Arial" w:cs="Arial"/>
          <w:color w:val="000000" w:themeColor="text1"/>
          <w:kern w:val="0"/>
          <w:sz w:val="24"/>
          <w:szCs w:val="24"/>
          <w:lang w:eastAsia="en-GB"/>
        </w:rPr>
        <w:t>contactors know when appropriate to report an issue</w:t>
      </w:r>
    </w:p>
    <w:p w:rsidR="00DB2DD5" w:rsidRDefault="008D0339" w:rsidP="00DB2DD5">
      <w:pPr>
        <w:pStyle w:val="Default"/>
        <w:rPr>
          <w:bCs/>
          <w:sz w:val="22"/>
          <w:szCs w:val="23"/>
        </w:rPr>
      </w:pPr>
    </w:p>
    <w:p w:rsidR="00DB2DD5" w:rsidRPr="00680C8A" w:rsidRDefault="008D0339" w:rsidP="00680C8A">
      <w:pPr>
        <w:shd w:val="clear" w:color="auto" w:fill="FFFFFF"/>
        <w:spacing w:after="0" w:line="336" w:lineRule="auto"/>
        <w:jc w:val="both"/>
        <w:rPr>
          <w:rFonts w:ascii="Arial" w:eastAsiaTheme="minorHAnsi" w:hAnsi="Arial" w:cs="Arial"/>
          <w:b/>
          <w:color w:val="000000" w:themeColor="text1"/>
          <w:kern w:val="0"/>
        </w:rPr>
      </w:pPr>
      <w:r w:rsidRPr="00680C8A">
        <w:rPr>
          <w:rFonts w:ascii="Arial" w:eastAsiaTheme="minorHAnsi" w:hAnsi="Arial" w:cs="Arial"/>
          <w:b/>
          <w:color w:val="000000" w:themeColor="text1"/>
          <w:kern w:val="0"/>
        </w:rPr>
        <w:t xml:space="preserve">Neighbours, friends and relatives </w:t>
      </w:r>
    </w:p>
    <w:p w:rsidR="00DB2DD5" w:rsidRDefault="008D0339" w:rsidP="00DB2DD5">
      <w:pPr>
        <w:pStyle w:val="Default"/>
        <w:rPr>
          <w:bCs/>
          <w:sz w:val="22"/>
          <w:szCs w:val="23"/>
        </w:rPr>
      </w:pP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Smell or obvious pest problem – usually when it comes noticeable in neighbouring properties</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Concerned neighbours or complaint</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Items creeping into communal areas or out</w:t>
      </w:r>
      <w:r w:rsidRPr="00680C8A">
        <w:rPr>
          <w:rFonts w:ascii="Arial" w:hAnsi="Arial" w:cs="Arial"/>
          <w:color w:val="000000" w:themeColor="text1"/>
          <w:kern w:val="0"/>
          <w:sz w:val="24"/>
          <w:szCs w:val="24"/>
          <w:lang w:eastAsia="en-GB"/>
        </w:rPr>
        <w:t xml:space="preserve">door space, overgrown gardens, and </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Concerned friends and family may make a report to partners</w:t>
      </w:r>
    </w:p>
    <w:p w:rsidR="00DB2DD5" w:rsidRDefault="008D0339" w:rsidP="00DB2DD5">
      <w:pPr>
        <w:pStyle w:val="Default"/>
        <w:rPr>
          <w:bCs/>
          <w:sz w:val="22"/>
          <w:szCs w:val="23"/>
        </w:rPr>
      </w:pPr>
    </w:p>
    <w:p w:rsidR="00DB2DD5" w:rsidRPr="00680C8A" w:rsidRDefault="008D0339" w:rsidP="00680C8A">
      <w:pPr>
        <w:shd w:val="clear" w:color="auto" w:fill="FFFFFF"/>
        <w:spacing w:after="0" w:line="336" w:lineRule="auto"/>
        <w:jc w:val="both"/>
        <w:rPr>
          <w:rFonts w:ascii="Arial" w:eastAsiaTheme="minorHAnsi" w:hAnsi="Arial" w:cs="Arial"/>
          <w:b/>
          <w:color w:val="000000" w:themeColor="text1"/>
          <w:kern w:val="0"/>
        </w:rPr>
      </w:pPr>
      <w:r w:rsidRPr="00680C8A">
        <w:rPr>
          <w:rFonts w:ascii="Arial" w:eastAsiaTheme="minorHAnsi" w:hAnsi="Arial" w:cs="Arial"/>
          <w:b/>
          <w:color w:val="000000" w:themeColor="text1"/>
          <w:kern w:val="0"/>
        </w:rPr>
        <w:t>Un-scheduled/scheduled Visits</w:t>
      </w:r>
    </w:p>
    <w:p w:rsidR="00DB2DD5" w:rsidRPr="00473C7D" w:rsidRDefault="008D0339" w:rsidP="00DB2DD5">
      <w:pPr>
        <w:pStyle w:val="Default"/>
        <w:rPr>
          <w:b/>
          <w:bCs/>
          <w:sz w:val="22"/>
          <w:szCs w:val="23"/>
        </w:rPr>
      </w:pP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Welcome visits/tenancy checks (indicates early on if potential problem)</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Periodic occupancy checks (home visit not by phone)</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GP, F</w:t>
      </w:r>
      <w:r w:rsidRPr="00680C8A">
        <w:rPr>
          <w:rFonts w:ascii="Arial" w:hAnsi="Arial" w:cs="Arial"/>
          <w:color w:val="000000" w:themeColor="text1"/>
          <w:kern w:val="0"/>
          <w:sz w:val="24"/>
          <w:szCs w:val="24"/>
          <w:lang w:eastAsia="en-GB"/>
        </w:rPr>
        <w:t xml:space="preserve">ire or ambulance service –tends to be crisis point such as hospitalisation </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Meals on wheels or other domestic/carer/safety/occupational therapist visits</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Social worker/housing support worker</w:t>
      </w: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Responsive visit e.g. repairs</w:t>
      </w:r>
    </w:p>
    <w:p w:rsidR="00DB2DD5" w:rsidRDefault="008D0339" w:rsidP="00DB2DD5">
      <w:pPr>
        <w:pStyle w:val="Default"/>
        <w:rPr>
          <w:bCs/>
          <w:sz w:val="22"/>
          <w:szCs w:val="23"/>
        </w:rPr>
      </w:pPr>
    </w:p>
    <w:p w:rsidR="00680C8A" w:rsidRDefault="008D0339" w:rsidP="00DB2DD5">
      <w:pPr>
        <w:pStyle w:val="Default"/>
        <w:rPr>
          <w:bCs/>
          <w:sz w:val="22"/>
          <w:szCs w:val="23"/>
        </w:rPr>
      </w:pPr>
    </w:p>
    <w:p w:rsidR="00DB2DD5" w:rsidRPr="00680C8A" w:rsidRDefault="008D0339" w:rsidP="00680C8A">
      <w:pPr>
        <w:shd w:val="clear" w:color="auto" w:fill="FFFFFF"/>
        <w:spacing w:after="0" w:line="336" w:lineRule="auto"/>
        <w:jc w:val="both"/>
        <w:rPr>
          <w:rFonts w:ascii="Arial" w:eastAsiaTheme="minorHAnsi" w:hAnsi="Arial" w:cs="Arial"/>
          <w:b/>
          <w:color w:val="000000" w:themeColor="text1"/>
          <w:kern w:val="0"/>
        </w:rPr>
      </w:pPr>
      <w:r w:rsidRPr="00680C8A">
        <w:rPr>
          <w:rFonts w:ascii="Arial" w:eastAsiaTheme="minorHAnsi" w:hAnsi="Arial" w:cs="Arial"/>
          <w:b/>
          <w:color w:val="000000" w:themeColor="text1"/>
          <w:kern w:val="0"/>
        </w:rPr>
        <w:lastRenderedPageBreak/>
        <w:t xml:space="preserve">General </w:t>
      </w:r>
    </w:p>
    <w:p w:rsidR="00DB2DD5" w:rsidRPr="007C5868" w:rsidRDefault="008D0339" w:rsidP="00DB2DD5">
      <w:pPr>
        <w:pStyle w:val="Default"/>
        <w:rPr>
          <w:b/>
          <w:bCs/>
          <w:sz w:val="22"/>
          <w:szCs w:val="23"/>
        </w:rPr>
      </w:pPr>
    </w:p>
    <w:p w:rsidR="00DB2DD5" w:rsidRPr="00680C8A"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 xml:space="preserve">Information from </w:t>
      </w:r>
      <w:r w:rsidRPr="00680C8A">
        <w:rPr>
          <w:rFonts w:ascii="Arial" w:hAnsi="Arial" w:cs="Arial"/>
          <w:color w:val="000000" w:themeColor="text1"/>
          <w:kern w:val="0"/>
          <w:sz w:val="24"/>
          <w:szCs w:val="24"/>
          <w:lang w:eastAsia="en-GB"/>
        </w:rPr>
        <w:t>previous landlord</w:t>
      </w:r>
    </w:p>
    <w:p w:rsidR="00DB2DD5" w:rsidRDefault="008D0339" w:rsidP="00680C8A">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 xml:space="preserve">Case notes/handover between teams and sometimes between landlords </w:t>
      </w:r>
    </w:p>
    <w:p w:rsidR="00680C8A" w:rsidRPr="00680C8A" w:rsidRDefault="008D0339" w:rsidP="00680C8A">
      <w:pPr>
        <w:shd w:val="clear" w:color="auto" w:fill="FFFFFF"/>
        <w:spacing w:after="0" w:line="336" w:lineRule="auto"/>
        <w:ind w:left="360"/>
        <w:contextualSpacing/>
        <w:jc w:val="both"/>
        <w:rPr>
          <w:rFonts w:ascii="Arial" w:hAnsi="Arial" w:cs="Arial"/>
          <w:color w:val="000000" w:themeColor="text1"/>
          <w:kern w:val="0"/>
          <w:sz w:val="24"/>
          <w:szCs w:val="24"/>
          <w:lang w:eastAsia="en-GB"/>
        </w:rPr>
      </w:pPr>
    </w:p>
    <w:p w:rsidR="00DB2DD5" w:rsidRPr="005E0C81" w:rsidRDefault="008D0339" w:rsidP="00680C8A">
      <w:pPr>
        <w:pStyle w:val="Heading1"/>
      </w:pPr>
      <w:bookmarkStart w:id="6" w:name="_Toc533062827"/>
      <w:r w:rsidRPr="005E0C81">
        <w:t>6. Mental Capacity</w:t>
      </w:r>
      <w:bookmarkEnd w:id="6"/>
      <w:r w:rsidRPr="005E0C81">
        <w:t xml:space="preserve"> </w:t>
      </w:r>
    </w:p>
    <w:p w:rsidR="00DB2DD5" w:rsidRDefault="008D0339" w:rsidP="00680C8A">
      <w:pPr>
        <w:pStyle w:val="Default"/>
        <w:tabs>
          <w:tab w:val="left" w:pos="2506"/>
        </w:tabs>
        <w:rPr>
          <w:b/>
          <w:bCs/>
          <w:sz w:val="22"/>
          <w:szCs w:val="23"/>
        </w:rPr>
      </w:pPr>
      <w:r>
        <w:rPr>
          <w:b/>
          <w:bCs/>
          <w:sz w:val="22"/>
          <w:szCs w:val="23"/>
        </w:rPr>
        <w:tab/>
      </w:r>
    </w:p>
    <w:p w:rsidR="00DB2DD5" w:rsidRPr="00680C8A" w:rsidRDefault="008D0339" w:rsidP="00680C8A">
      <w:pPr>
        <w:shd w:val="clear" w:color="auto" w:fill="FFFFFF"/>
        <w:spacing w:after="0" w:line="336" w:lineRule="auto"/>
        <w:jc w:val="both"/>
        <w:rPr>
          <w:rFonts w:ascii="Arial" w:eastAsiaTheme="minorHAnsi" w:hAnsi="Arial" w:cs="Arial"/>
          <w:color w:val="000000" w:themeColor="text1"/>
          <w:kern w:val="0"/>
        </w:rPr>
      </w:pPr>
      <w:r w:rsidRPr="00680C8A">
        <w:rPr>
          <w:rFonts w:ascii="Arial" w:eastAsiaTheme="minorHAnsi" w:hAnsi="Arial" w:cs="Arial"/>
          <w:color w:val="000000" w:themeColor="text1"/>
          <w:kern w:val="0"/>
        </w:rPr>
        <w:t>The Mental Capacity Act (MCA) 2005 provides a statutory framework for people who lack the capacity t</w:t>
      </w:r>
      <w:r w:rsidRPr="00680C8A">
        <w:rPr>
          <w:rFonts w:ascii="Arial" w:eastAsiaTheme="minorHAnsi" w:hAnsi="Arial" w:cs="Arial"/>
          <w:color w:val="000000" w:themeColor="text1"/>
          <w:kern w:val="0"/>
        </w:rPr>
        <w:t xml:space="preserve">o make decisions by themselves.  Professionals are required to pay regard to the MCA.  The Act has five statutory principles and these are legal requirements of the Act: </w:t>
      </w:r>
    </w:p>
    <w:p w:rsidR="00DB2DD5" w:rsidRPr="008F23FA" w:rsidRDefault="008D0339" w:rsidP="00DB2DD5">
      <w:pPr>
        <w:pStyle w:val="Default"/>
        <w:rPr>
          <w:sz w:val="22"/>
          <w:szCs w:val="23"/>
        </w:rPr>
      </w:pPr>
    </w:p>
    <w:p w:rsidR="00DB2DD5" w:rsidRPr="00680C8A" w:rsidRDefault="008D0339" w:rsidP="00BB1C06">
      <w:pPr>
        <w:pStyle w:val="ListParagraph"/>
        <w:numPr>
          <w:ilvl w:val="0"/>
          <w:numId w:val="42"/>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A person must be assumed to have capacity unless it is established that they lack ca</w:t>
      </w:r>
      <w:r w:rsidRPr="00680C8A">
        <w:rPr>
          <w:rFonts w:ascii="Arial" w:hAnsi="Arial" w:cs="Arial"/>
          <w:color w:val="000000" w:themeColor="text1"/>
          <w:kern w:val="0"/>
          <w:sz w:val="24"/>
          <w:szCs w:val="24"/>
          <w:lang w:eastAsia="en-GB"/>
        </w:rPr>
        <w:t xml:space="preserve">pacity </w:t>
      </w:r>
    </w:p>
    <w:p w:rsidR="00DB2DD5" w:rsidRPr="00680C8A" w:rsidRDefault="008D0339" w:rsidP="00BB1C06">
      <w:pPr>
        <w:pStyle w:val="ListParagraph"/>
        <w:numPr>
          <w:ilvl w:val="0"/>
          <w:numId w:val="42"/>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A person is not to be treated as unable to make a decision unless all practicable steps have been taken without success</w:t>
      </w:r>
    </w:p>
    <w:p w:rsidR="00DB2DD5" w:rsidRPr="00680C8A" w:rsidRDefault="008D0339" w:rsidP="00BB1C06">
      <w:pPr>
        <w:pStyle w:val="ListParagraph"/>
        <w:numPr>
          <w:ilvl w:val="0"/>
          <w:numId w:val="42"/>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A person is not to be treated as unable to make a decision merely because he/she makes an unwise decision</w:t>
      </w:r>
    </w:p>
    <w:p w:rsidR="00DB2DD5" w:rsidRPr="00680C8A" w:rsidRDefault="008D0339" w:rsidP="00BB1C06">
      <w:pPr>
        <w:pStyle w:val="ListParagraph"/>
        <w:numPr>
          <w:ilvl w:val="0"/>
          <w:numId w:val="42"/>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 xml:space="preserve">An act done, or </w:t>
      </w:r>
      <w:r w:rsidRPr="00680C8A">
        <w:rPr>
          <w:rFonts w:ascii="Arial" w:hAnsi="Arial" w:cs="Arial"/>
          <w:color w:val="000000" w:themeColor="text1"/>
          <w:kern w:val="0"/>
          <w:sz w:val="24"/>
          <w:szCs w:val="24"/>
          <w:lang w:eastAsia="en-GB"/>
        </w:rPr>
        <w:t>decision made, under this act for, or on behalf of, a person who lacks capacity must be done, or made in his or her best interests</w:t>
      </w:r>
    </w:p>
    <w:p w:rsidR="00DB2DD5" w:rsidRPr="00680C8A" w:rsidRDefault="008D0339" w:rsidP="00BB1C06">
      <w:pPr>
        <w:pStyle w:val="ListParagraph"/>
        <w:numPr>
          <w:ilvl w:val="0"/>
          <w:numId w:val="42"/>
        </w:numPr>
        <w:shd w:val="clear" w:color="auto" w:fill="FFFFFF"/>
        <w:spacing w:after="0" w:line="336" w:lineRule="auto"/>
        <w:contextualSpacing/>
        <w:jc w:val="both"/>
        <w:rPr>
          <w:rFonts w:ascii="Arial" w:hAnsi="Arial" w:cs="Arial"/>
          <w:color w:val="000000" w:themeColor="text1"/>
          <w:kern w:val="0"/>
          <w:sz w:val="24"/>
          <w:szCs w:val="24"/>
          <w:lang w:eastAsia="en-GB"/>
        </w:rPr>
      </w:pPr>
      <w:r w:rsidRPr="00680C8A">
        <w:rPr>
          <w:rFonts w:ascii="Arial" w:hAnsi="Arial" w:cs="Arial"/>
          <w:color w:val="000000" w:themeColor="text1"/>
          <w:kern w:val="0"/>
          <w:sz w:val="24"/>
          <w:szCs w:val="24"/>
          <w:lang w:eastAsia="en-GB"/>
        </w:rPr>
        <w:t>Before the act is done, or the decision is made, regard must be had to whether the purpose for which it is needed can be as e</w:t>
      </w:r>
      <w:r w:rsidRPr="00680C8A">
        <w:rPr>
          <w:rFonts w:ascii="Arial" w:hAnsi="Arial" w:cs="Arial"/>
          <w:color w:val="000000" w:themeColor="text1"/>
          <w:kern w:val="0"/>
          <w:sz w:val="24"/>
          <w:szCs w:val="24"/>
          <w:lang w:eastAsia="en-GB"/>
        </w:rPr>
        <w:t>ffectively achieved in a way that is less restrictive of the person’s rights and freedom of action</w:t>
      </w:r>
    </w:p>
    <w:p w:rsidR="00DB2DD5" w:rsidRPr="008F23FA" w:rsidRDefault="008D0339" w:rsidP="00DB2DD5">
      <w:pPr>
        <w:pStyle w:val="Default"/>
        <w:rPr>
          <w:sz w:val="22"/>
          <w:szCs w:val="23"/>
        </w:rPr>
      </w:pPr>
    </w:p>
    <w:p w:rsidR="005A37C6" w:rsidRPr="00680C8A" w:rsidRDefault="008D0339" w:rsidP="005A37C6">
      <w:pPr>
        <w:shd w:val="clear" w:color="auto" w:fill="FFFFFF"/>
        <w:spacing w:after="0" w:line="336" w:lineRule="auto"/>
        <w:jc w:val="both"/>
        <w:rPr>
          <w:rFonts w:ascii="Arial" w:eastAsiaTheme="minorHAnsi" w:hAnsi="Arial" w:cs="Arial"/>
          <w:color w:val="000000" w:themeColor="text1"/>
          <w:kern w:val="0"/>
        </w:rPr>
      </w:pPr>
      <w:r w:rsidRPr="00680C8A">
        <w:rPr>
          <w:rFonts w:ascii="Arial" w:eastAsiaTheme="minorHAnsi" w:hAnsi="Arial" w:cs="Arial"/>
          <w:color w:val="000000" w:themeColor="text1"/>
          <w:kern w:val="0"/>
        </w:rPr>
        <w:t xml:space="preserve">A person may lack capacity if at the time they are unable to make a decision </w:t>
      </w:r>
      <w:r w:rsidRPr="00680C8A">
        <w:rPr>
          <w:rFonts w:ascii="Arial" w:eastAsiaTheme="minorHAnsi" w:hAnsi="Arial" w:cs="Arial"/>
          <w:color w:val="000000" w:themeColor="text1"/>
          <w:kern w:val="0"/>
        </w:rPr>
        <w:t xml:space="preserve">for themselves in relation to the matter, because of an impairment or disturbance that is permanent or temporary. </w:t>
      </w:r>
    </w:p>
    <w:p w:rsidR="005A37C6" w:rsidRPr="00680C8A" w:rsidRDefault="008D0339" w:rsidP="00680C8A">
      <w:pPr>
        <w:shd w:val="clear" w:color="auto" w:fill="FFFFFF"/>
        <w:spacing w:after="0" w:line="336" w:lineRule="auto"/>
        <w:jc w:val="both"/>
        <w:rPr>
          <w:rFonts w:ascii="Arial" w:eastAsiaTheme="minorHAnsi" w:hAnsi="Arial" w:cs="Arial"/>
          <w:color w:val="000000" w:themeColor="text1"/>
          <w:kern w:val="0"/>
        </w:rPr>
      </w:pPr>
    </w:p>
    <w:p w:rsidR="005A37C6" w:rsidRPr="00680C8A" w:rsidRDefault="008D0339" w:rsidP="00680C8A">
      <w:pPr>
        <w:shd w:val="clear" w:color="auto" w:fill="FFFFFF"/>
        <w:spacing w:after="0" w:line="336" w:lineRule="auto"/>
        <w:jc w:val="both"/>
        <w:rPr>
          <w:rFonts w:ascii="Arial" w:eastAsiaTheme="minorHAnsi" w:hAnsi="Arial" w:cs="Arial"/>
          <w:color w:val="000000" w:themeColor="text1"/>
          <w:kern w:val="0"/>
        </w:rPr>
      </w:pPr>
      <w:r w:rsidRPr="00680C8A">
        <w:rPr>
          <w:rFonts w:ascii="Arial" w:eastAsiaTheme="minorHAnsi" w:hAnsi="Arial" w:cs="Arial"/>
          <w:color w:val="000000" w:themeColor="text1"/>
          <w:kern w:val="0"/>
        </w:rPr>
        <w:t xml:space="preserve">When a person’s hoarding behaviour poses a serious risk to their health and safety, professional intervention will be required.   Emergency </w:t>
      </w:r>
      <w:r w:rsidRPr="00680C8A">
        <w:rPr>
          <w:rFonts w:ascii="Arial" w:eastAsiaTheme="minorHAnsi" w:hAnsi="Arial" w:cs="Arial"/>
          <w:color w:val="000000" w:themeColor="text1"/>
          <w:kern w:val="0"/>
        </w:rPr>
        <w:t>first responders will need to make time-specific decisions, based upon the facts presented and the urgency of the risks to individuals, in line with legislation and their organisation's own protocols. On the occasion that officers are called to incidents o</w:t>
      </w:r>
      <w:r w:rsidRPr="00680C8A">
        <w:rPr>
          <w:rFonts w:ascii="Arial" w:eastAsiaTheme="minorHAnsi" w:hAnsi="Arial" w:cs="Arial"/>
          <w:color w:val="000000" w:themeColor="text1"/>
          <w:kern w:val="0"/>
        </w:rPr>
        <w:t xml:space="preserve">f an individual requiring support and where high risk hoarding is identified, they will make decisions as to the immediate safeguarding requirements, based upon the vulnerability of the individual presented at that time. They will respond appropriately in </w:t>
      </w:r>
      <w:r w:rsidRPr="00680C8A">
        <w:rPr>
          <w:rFonts w:ascii="Arial" w:eastAsiaTheme="minorHAnsi" w:hAnsi="Arial" w:cs="Arial"/>
          <w:color w:val="000000" w:themeColor="text1"/>
          <w:kern w:val="0"/>
        </w:rPr>
        <w:t>that moment and refer to other agencies for support and further assistance, as required, which may include formal assessments in relation to whether an individual has capacity to make specific decisions regarding their hoarding behaviour.</w:t>
      </w:r>
    </w:p>
    <w:p w:rsidR="005A37C6" w:rsidRPr="00680C8A" w:rsidRDefault="008D0339" w:rsidP="00680C8A">
      <w:pPr>
        <w:shd w:val="clear" w:color="auto" w:fill="FFFFFF"/>
        <w:spacing w:after="0" w:line="336" w:lineRule="auto"/>
        <w:jc w:val="both"/>
        <w:rPr>
          <w:rFonts w:ascii="Arial" w:eastAsiaTheme="minorHAnsi" w:hAnsi="Arial" w:cs="Arial"/>
          <w:color w:val="000000" w:themeColor="text1"/>
          <w:kern w:val="0"/>
        </w:rPr>
      </w:pPr>
    </w:p>
    <w:p w:rsidR="00DB2DD5" w:rsidRPr="00680C8A" w:rsidRDefault="008D0339" w:rsidP="00680C8A">
      <w:pPr>
        <w:shd w:val="clear" w:color="auto" w:fill="FFFFFF"/>
        <w:spacing w:after="0" w:line="336" w:lineRule="auto"/>
        <w:jc w:val="both"/>
        <w:rPr>
          <w:rFonts w:ascii="Arial" w:eastAsiaTheme="minorHAnsi" w:hAnsi="Arial" w:cs="Arial"/>
          <w:color w:val="000000" w:themeColor="text1"/>
          <w:kern w:val="0"/>
        </w:rPr>
      </w:pPr>
      <w:r w:rsidRPr="00680C8A">
        <w:rPr>
          <w:rFonts w:ascii="Arial" w:eastAsiaTheme="minorHAnsi" w:hAnsi="Arial" w:cs="Arial"/>
          <w:color w:val="000000" w:themeColor="text1"/>
          <w:kern w:val="0"/>
        </w:rPr>
        <w:t>With the excepti</w:t>
      </w:r>
      <w:r w:rsidRPr="00680C8A">
        <w:rPr>
          <w:rFonts w:ascii="Arial" w:eastAsiaTheme="minorHAnsi" w:hAnsi="Arial" w:cs="Arial"/>
          <w:color w:val="000000" w:themeColor="text1"/>
          <w:kern w:val="0"/>
        </w:rPr>
        <w:t>on of statutory requirements, the intervention or action proposed must be with the individual’s consent. Article 8 of the European Convention on Human Rights (The right to respect for private and family life) - is engaged. Interference with a person’s life</w:t>
      </w:r>
      <w:r w:rsidRPr="00680C8A">
        <w:rPr>
          <w:rFonts w:ascii="Arial" w:eastAsiaTheme="minorHAnsi" w:hAnsi="Arial" w:cs="Arial"/>
          <w:color w:val="000000" w:themeColor="text1"/>
          <w:kern w:val="0"/>
        </w:rPr>
        <w:t xml:space="preserve"> must be lawful, necessary and pursue a legitimate aim. </w:t>
      </w:r>
    </w:p>
    <w:p w:rsidR="00DB2DD5" w:rsidRPr="00680C8A" w:rsidRDefault="008D0339" w:rsidP="00680C8A">
      <w:pPr>
        <w:shd w:val="clear" w:color="auto" w:fill="FFFFFF"/>
        <w:spacing w:after="0" w:line="336" w:lineRule="auto"/>
        <w:jc w:val="both"/>
        <w:rPr>
          <w:rFonts w:ascii="Arial" w:eastAsiaTheme="minorHAnsi" w:hAnsi="Arial" w:cs="Arial"/>
          <w:color w:val="000000" w:themeColor="text1"/>
          <w:kern w:val="0"/>
        </w:rPr>
      </w:pPr>
    </w:p>
    <w:p w:rsidR="00DB2DD5" w:rsidRPr="00371771" w:rsidRDefault="008D0339" w:rsidP="00680C8A">
      <w:pPr>
        <w:shd w:val="clear" w:color="auto" w:fill="FFFFFF"/>
        <w:spacing w:after="0" w:line="336" w:lineRule="auto"/>
        <w:jc w:val="both"/>
        <w:rPr>
          <w:rFonts w:ascii="Arial" w:eastAsiaTheme="minorHAnsi" w:hAnsi="Arial" w:cs="Arial"/>
          <w:color w:val="000000" w:themeColor="text1"/>
          <w:kern w:val="0"/>
        </w:rPr>
      </w:pPr>
      <w:r w:rsidRPr="00680C8A">
        <w:rPr>
          <w:rFonts w:ascii="Arial" w:eastAsiaTheme="minorHAnsi" w:hAnsi="Arial" w:cs="Arial"/>
          <w:color w:val="000000" w:themeColor="text1"/>
          <w:kern w:val="0"/>
        </w:rPr>
        <w:lastRenderedPageBreak/>
        <w:t>In extreme cases, taking statutory principle 3 (above) into account, the very nature of the environment may lead the professional to question whether the adult has capacity to consent to the propose</w:t>
      </w:r>
      <w:r w:rsidRPr="00680C8A">
        <w:rPr>
          <w:rFonts w:ascii="Arial" w:eastAsiaTheme="minorHAnsi" w:hAnsi="Arial" w:cs="Arial"/>
          <w:color w:val="000000" w:themeColor="text1"/>
          <w:kern w:val="0"/>
        </w:rPr>
        <w:t xml:space="preserve">d action or intervention and trigger a capacity decision-specific assessment, which should be recorded </w:t>
      </w:r>
      <w:r w:rsidRPr="00371771">
        <w:rPr>
          <w:rFonts w:ascii="Arial" w:eastAsiaTheme="minorHAnsi" w:hAnsi="Arial" w:cs="Arial"/>
          <w:color w:val="000000" w:themeColor="text1"/>
          <w:kern w:val="0"/>
        </w:rPr>
        <w:t>appropriately. All interventions must be undertaken in accordance with the 5 statutory principles and using the ‘two stage’ test of capacity (see MCA Cod</w:t>
      </w:r>
      <w:r w:rsidRPr="00371771">
        <w:rPr>
          <w:rFonts w:ascii="Arial" w:eastAsiaTheme="minorHAnsi" w:hAnsi="Arial" w:cs="Arial"/>
          <w:color w:val="000000" w:themeColor="text1"/>
          <w:kern w:val="0"/>
        </w:rPr>
        <w:t xml:space="preserve">e of Practice 4.11 – 4.25). </w:t>
      </w:r>
    </w:p>
    <w:p w:rsidR="00DB2DD5" w:rsidRPr="008F23FA" w:rsidRDefault="008D0339" w:rsidP="00DB2DD5">
      <w:pPr>
        <w:pStyle w:val="Default"/>
        <w:rPr>
          <w:sz w:val="22"/>
          <w:szCs w:val="23"/>
        </w:rPr>
      </w:pPr>
    </w:p>
    <w:p w:rsidR="00DB2DD5" w:rsidRPr="00371771" w:rsidRDefault="008D0339" w:rsidP="00371771">
      <w:pPr>
        <w:shd w:val="clear" w:color="auto" w:fill="FFFFFF"/>
        <w:spacing w:after="0" w:line="336" w:lineRule="auto"/>
        <w:jc w:val="both"/>
        <w:rPr>
          <w:rFonts w:ascii="Arial" w:eastAsiaTheme="minorHAnsi" w:hAnsi="Arial" w:cs="Arial"/>
          <w:color w:val="000000" w:themeColor="text1"/>
          <w:kern w:val="0"/>
        </w:rPr>
      </w:pPr>
      <w:r w:rsidRPr="00371771">
        <w:rPr>
          <w:rFonts w:ascii="Arial" w:eastAsiaTheme="minorHAnsi" w:hAnsi="Arial" w:cs="Arial"/>
          <w:color w:val="000000" w:themeColor="text1"/>
          <w:kern w:val="0"/>
        </w:rPr>
        <w:t>The MCA Code of Practice states that one of the reasons why people may question a person’s capacity to make a specific decision is that “the person’s behaviour or circumstances cause doubt as to whether they have capacity to m</w:t>
      </w:r>
      <w:r w:rsidRPr="00371771">
        <w:rPr>
          <w:rFonts w:ascii="Arial" w:eastAsiaTheme="minorHAnsi" w:hAnsi="Arial" w:cs="Arial"/>
          <w:color w:val="000000" w:themeColor="text1"/>
          <w:kern w:val="0"/>
        </w:rPr>
        <w:t>ake a decision” (MCA Code of Practice, 4.35). Extreme hoarding behaviour may therefore in the specific circumstances of the case, prompt an assessment of capacity.</w:t>
      </w:r>
    </w:p>
    <w:p w:rsidR="00DB2DD5" w:rsidRPr="00371771" w:rsidRDefault="008D0339" w:rsidP="00371771">
      <w:pPr>
        <w:shd w:val="clear" w:color="auto" w:fill="FFFFFF"/>
        <w:spacing w:after="0" w:line="336" w:lineRule="auto"/>
        <w:jc w:val="both"/>
        <w:rPr>
          <w:rFonts w:ascii="Arial" w:eastAsiaTheme="minorHAnsi" w:hAnsi="Arial" w:cs="Arial"/>
          <w:color w:val="000000" w:themeColor="text1"/>
          <w:kern w:val="0"/>
        </w:rPr>
      </w:pPr>
    </w:p>
    <w:p w:rsidR="00371771" w:rsidRDefault="008D0339" w:rsidP="00371771">
      <w:pPr>
        <w:shd w:val="clear" w:color="auto" w:fill="FFFFFF"/>
        <w:spacing w:after="0" w:line="336" w:lineRule="auto"/>
        <w:jc w:val="both"/>
        <w:rPr>
          <w:rFonts w:ascii="Arial" w:eastAsiaTheme="minorHAnsi" w:hAnsi="Arial" w:cs="Arial"/>
          <w:color w:val="000000" w:themeColor="text1"/>
          <w:kern w:val="0"/>
        </w:rPr>
      </w:pPr>
      <w:r w:rsidRPr="00371771">
        <w:rPr>
          <w:rFonts w:ascii="Arial" w:eastAsiaTheme="minorHAnsi" w:hAnsi="Arial" w:cs="Arial"/>
          <w:color w:val="000000" w:themeColor="text1"/>
          <w:kern w:val="0"/>
        </w:rPr>
        <w:t>If it is decided that action needs to be taken without the consent of the adult, a full exp</w:t>
      </w:r>
      <w:r w:rsidRPr="00371771">
        <w:rPr>
          <w:rFonts w:ascii="Arial" w:eastAsiaTheme="minorHAnsi" w:hAnsi="Arial" w:cs="Arial"/>
          <w:color w:val="000000" w:themeColor="text1"/>
          <w:kern w:val="0"/>
        </w:rPr>
        <w:t>loration of the legal options should be explored (See appendix A), identifying the risks and benefits of each option. Given the complex and diverse nature of self-neglect and hoarding, responses by a range of organisations are likely to be more effective t</w:t>
      </w:r>
      <w:r w:rsidRPr="00371771">
        <w:rPr>
          <w:rFonts w:ascii="Arial" w:eastAsiaTheme="minorHAnsi" w:hAnsi="Arial" w:cs="Arial"/>
          <w:color w:val="000000" w:themeColor="text1"/>
          <w:kern w:val="0"/>
        </w:rPr>
        <w:t>han a single agency response.</w:t>
      </w:r>
    </w:p>
    <w:p w:rsidR="00371771" w:rsidRPr="00371771" w:rsidRDefault="008D0339" w:rsidP="00371771">
      <w:pPr>
        <w:shd w:val="clear" w:color="auto" w:fill="FFFFFF"/>
        <w:spacing w:after="0" w:line="336" w:lineRule="auto"/>
        <w:jc w:val="both"/>
        <w:rPr>
          <w:rFonts w:ascii="Arial" w:eastAsiaTheme="minorHAnsi" w:hAnsi="Arial" w:cs="Arial"/>
          <w:color w:val="000000" w:themeColor="text1"/>
          <w:kern w:val="0"/>
        </w:rPr>
      </w:pPr>
    </w:p>
    <w:p w:rsidR="00DB2DD5" w:rsidRPr="005E0C81" w:rsidRDefault="008D0339" w:rsidP="00371771">
      <w:pPr>
        <w:pStyle w:val="Heading1"/>
      </w:pPr>
      <w:bookmarkStart w:id="7" w:name="_Toc533062828"/>
      <w:r>
        <w:t xml:space="preserve">7. </w:t>
      </w:r>
      <w:r w:rsidRPr="005E0C81">
        <w:t>Mental Health Disorder</w:t>
      </w:r>
      <w:bookmarkEnd w:id="7"/>
      <w:r w:rsidRPr="005E0C81">
        <w:t xml:space="preserve"> </w:t>
      </w:r>
    </w:p>
    <w:p w:rsidR="00DB2DD5" w:rsidRDefault="008D0339" w:rsidP="00371771">
      <w:pPr>
        <w:shd w:val="clear" w:color="auto" w:fill="FFFFFF"/>
        <w:spacing w:after="0" w:line="336" w:lineRule="auto"/>
        <w:jc w:val="both"/>
        <w:rPr>
          <w:rFonts w:ascii="Arial" w:eastAsiaTheme="minorHAnsi" w:hAnsi="Arial" w:cs="Arial"/>
          <w:color w:val="000000" w:themeColor="text1"/>
          <w:kern w:val="0"/>
        </w:rPr>
      </w:pPr>
      <w:r w:rsidRPr="00371771">
        <w:rPr>
          <w:rFonts w:ascii="Arial" w:eastAsiaTheme="minorHAnsi" w:hAnsi="Arial" w:cs="Arial"/>
          <w:color w:val="000000" w:themeColor="text1"/>
          <w:kern w:val="0"/>
        </w:rPr>
        <w:t>Hoarding Disorder is recognised as a mental health condition in the Diagnostic &amp; Statistical Manual (DSM-V), and it should be included as a mental health condition in its own right in the next editi</w:t>
      </w:r>
      <w:r w:rsidRPr="00371771">
        <w:rPr>
          <w:rFonts w:ascii="Arial" w:eastAsiaTheme="minorHAnsi" w:hAnsi="Arial" w:cs="Arial"/>
          <w:color w:val="000000" w:themeColor="text1"/>
          <w:kern w:val="0"/>
        </w:rPr>
        <w:t xml:space="preserve">on of ICD-11 (International Classification of Diseases) published by the World Health Organisation, this next edition is due out in 2018.   </w:t>
      </w:r>
    </w:p>
    <w:p w:rsidR="00371771" w:rsidRPr="00371771" w:rsidRDefault="008D0339" w:rsidP="00371771">
      <w:pPr>
        <w:shd w:val="clear" w:color="auto" w:fill="FFFFFF"/>
        <w:spacing w:after="0" w:line="336" w:lineRule="auto"/>
        <w:jc w:val="both"/>
        <w:rPr>
          <w:rFonts w:ascii="Arial" w:eastAsiaTheme="minorHAnsi" w:hAnsi="Arial" w:cs="Arial"/>
          <w:color w:val="000000" w:themeColor="text1"/>
          <w:kern w:val="0"/>
        </w:rPr>
      </w:pPr>
    </w:p>
    <w:p w:rsidR="00DB2DD5" w:rsidRPr="005E0C81" w:rsidRDefault="008D0339" w:rsidP="00371771">
      <w:pPr>
        <w:pStyle w:val="Heading1"/>
      </w:pPr>
      <w:bookmarkStart w:id="8" w:name="_Toc533062829"/>
      <w:r w:rsidRPr="005E0C81">
        <w:t>8. Informatio</w:t>
      </w:r>
      <w:r>
        <w:t>n S</w:t>
      </w:r>
      <w:r w:rsidRPr="005E0C81">
        <w:t>haring</w:t>
      </w:r>
      <w:bookmarkEnd w:id="8"/>
      <w:r w:rsidRPr="005E0C81">
        <w:t xml:space="preserve"> </w:t>
      </w:r>
    </w:p>
    <w:p w:rsidR="00DB2DD5" w:rsidRPr="00371771" w:rsidRDefault="008D0339" w:rsidP="00371771">
      <w:pPr>
        <w:shd w:val="clear" w:color="auto" w:fill="FFFFFF"/>
        <w:spacing w:after="0" w:line="336" w:lineRule="auto"/>
        <w:jc w:val="both"/>
        <w:rPr>
          <w:rFonts w:ascii="Arial" w:eastAsiaTheme="minorHAnsi" w:hAnsi="Arial" w:cs="Arial"/>
          <w:color w:val="000000" w:themeColor="text1"/>
          <w:kern w:val="0"/>
        </w:rPr>
      </w:pPr>
      <w:r w:rsidRPr="00371771">
        <w:rPr>
          <w:rFonts w:ascii="Arial" w:eastAsiaTheme="minorHAnsi" w:hAnsi="Arial" w:cs="Arial"/>
          <w:color w:val="000000" w:themeColor="text1"/>
          <w:kern w:val="0"/>
        </w:rPr>
        <w:t>Practitioners must always seek the consent of the adult at the heart of the concern before</w:t>
      </w:r>
      <w:r w:rsidRPr="00371771">
        <w:rPr>
          <w:rFonts w:ascii="Arial" w:eastAsiaTheme="minorHAnsi" w:hAnsi="Arial" w:cs="Arial"/>
          <w:color w:val="000000" w:themeColor="text1"/>
          <w:kern w:val="0"/>
        </w:rPr>
        <w:t xml:space="preserve"> taking action or sharing information. However there may be circumstances when consent cannot be obtained because the adult lacks the capacity to give it but the best interests of the individual or others at risk of harm demand action. In these cases Menta</w:t>
      </w:r>
      <w:r w:rsidRPr="00371771">
        <w:rPr>
          <w:rFonts w:ascii="Arial" w:eastAsiaTheme="minorHAnsi" w:hAnsi="Arial" w:cs="Arial"/>
          <w:color w:val="000000" w:themeColor="text1"/>
          <w:kern w:val="0"/>
        </w:rPr>
        <w:t xml:space="preserve">l Capacity Act guidance should be followed. </w:t>
      </w:r>
    </w:p>
    <w:p w:rsidR="00DB2DD5" w:rsidRPr="00371771" w:rsidRDefault="008D0339" w:rsidP="00371771">
      <w:pPr>
        <w:shd w:val="clear" w:color="auto" w:fill="FFFFFF"/>
        <w:spacing w:after="0" w:line="336" w:lineRule="auto"/>
        <w:jc w:val="both"/>
        <w:rPr>
          <w:rFonts w:ascii="Arial" w:eastAsiaTheme="minorHAnsi" w:hAnsi="Arial" w:cs="Arial"/>
          <w:color w:val="000000" w:themeColor="text1"/>
          <w:kern w:val="0"/>
        </w:rPr>
      </w:pPr>
    </w:p>
    <w:p w:rsidR="00DB2DD5" w:rsidRPr="00371771" w:rsidRDefault="008D0339" w:rsidP="00371771">
      <w:pPr>
        <w:shd w:val="clear" w:color="auto" w:fill="FFFFFF"/>
        <w:spacing w:after="0" w:line="336" w:lineRule="auto"/>
        <w:jc w:val="both"/>
        <w:rPr>
          <w:rFonts w:ascii="Arial" w:eastAsiaTheme="minorHAnsi" w:hAnsi="Arial" w:cs="Arial"/>
          <w:color w:val="000000" w:themeColor="text1"/>
          <w:kern w:val="0"/>
        </w:rPr>
      </w:pPr>
      <w:r w:rsidRPr="00371771">
        <w:rPr>
          <w:rFonts w:ascii="Arial" w:eastAsiaTheme="minorHAnsi" w:hAnsi="Arial" w:cs="Arial"/>
          <w:color w:val="000000" w:themeColor="text1"/>
          <w:kern w:val="0"/>
        </w:rPr>
        <w:t xml:space="preserve">In some cases, where an adult refuses consent, information can still lawfully be shared if it is in the public interest </w:t>
      </w:r>
      <w:r w:rsidRPr="00371771">
        <w:rPr>
          <w:rFonts w:ascii="Arial" w:eastAsiaTheme="minorHAnsi" w:hAnsi="Arial" w:cs="Arial"/>
          <w:color w:val="000000" w:themeColor="text1"/>
          <w:kern w:val="0"/>
        </w:rPr>
        <w:t xml:space="preserve">to do so. This may include protecting someone from serious harm or preventing crime and disorder. The key factors in deciding whether or not to share confidential information are: </w:t>
      </w:r>
    </w:p>
    <w:p w:rsidR="00DB2DD5" w:rsidRPr="008A5280" w:rsidRDefault="008D0339" w:rsidP="00DB2DD5">
      <w:pPr>
        <w:autoSpaceDE w:val="0"/>
        <w:autoSpaceDN w:val="0"/>
        <w:adjustRightInd w:val="0"/>
        <w:spacing w:after="0"/>
        <w:rPr>
          <w:rFonts w:ascii="Arial" w:hAnsi="Arial" w:cs="Arial"/>
          <w:color w:val="000000"/>
          <w:kern w:val="0"/>
          <w:szCs w:val="23"/>
          <w:lang w:eastAsia="en-GB"/>
        </w:rPr>
      </w:pPr>
    </w:p>
    <w:p w:rsidR="00DB2DD5" w:rsidRPr="00371771" w:rsidRDefault="008D0339" w:rsidP="00371771">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371771">
        <w:rPr>
          <w:rFonts w:ascii="Arial" w:hAnsi="Arial" w:cs="Arial"/>
          <w:color w:val="000000" w:themeColor="text1"/>
          <w:kern w:val="0"/>
          <w:sz w:val="24"/>
          <w:szCs w:val="24"/>
          <w:lang w:eastAsia="en-GB"/>
        </w:rPr>
        <w:t>Necessity – sharing is likely to make an effective contribution to prevent</w:t>
      </w:r>
      <w:r w:rsidRPr="00371771">
        <w:rPr>
          <w:rFonts w:ascii="Arial" w:hAnsi="Arial" w:cs="Arial"/>
          <w:color w:val="000000" w:themeColor="text1"/>
          <w:kern w:val="0"/>
          <w:sz w:val="24"/>
          <w:szCs w:val="24"/>
          <w:lang w:eastAsia="en-GB"/>
        </w:rPr>
        <w:t xml:space="preserve">ing the risk, and; </w:t>
      </w:r>
    </w:p>
    <w:p w:rsidR="00DB2DD5" w:rsidRPr="00371771" w:rsidRDefault="008D0339" w:rsidP="00371771">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371771">
        <w:rPr>
          <w:rFonts w:ascii="Arial" w:hAnsi="Arial" w:cs="Arial"/>
          <w:color w:val="000000" w:themeColor="text1"/>
          <w:kern w:val="0"/>
          <w:sz w:val="24"/>
          <w:szCs w:val="24"/>
          <w:lang w:eastAsia="en-GB"/>
        </w:rPr>
        <w:t>Proportionality – the public interest in sharing outweighs the interest in maintaining confidentiality</w:t>
      </w:r>
    </w:p>
    <w:p w:rsidR="00DB2DD5" w:rsidRPr="008A5280" w:rsidRDefault="008D0339" w:rsidP="00DB2DD5">
      <w:pPr>
        <w:autoSpaceDE w:val="0"/>
        <w:autoSpaceDN w:val="0"/>
        <w:adjustRightInd w:val="0"/>
        <w:spacing w:after="0"/>
        <w:rPr>
          <w:rFonts w:ascii="Arial" w:hAnsi="Arial" w:cs="Arial"/>
          <w:color w:val="000000"/>
          <w:kern w:val="0"/>
          <w:szCs w:val="23"/>
          <w:lang w:eastAsia="en-GB"/>
        </w:rPr>
      </w:pPr>
    </w:p>
    <w:p w:rsidR="00DB2DD5" w:rsidRPr="00371771" w:rsidRDefault="008D0339" w:rsidP="00371771">
      <w:pPr>
        <w:shd w:val="clear" w:color="auto" w:fill="FFFFFF"/>
        <w:spacing w:after="0" w:line="336" w:lineRule="auto"/>
        <w:jc w:val="both"/>
        <w:rPr>
          <w:rFonts w:ascii="Arial" w:eastAsiaTheme="minorHAnsi" w:hAnsi="Arial" w:cs="Arial"/>
          <w:color w:val="000000" w:themeColor="text1"/>
          <w:kern w:val="0"/>
        </w:rPr>
      </w:pPr>
      <w:r w:rsidRPr="00371771">
        <w:rPr>
          <w:rFonts w:ascii="Arial" w:eastAsiaTheme="minorHAnsi" w:hAnsi="Arial" w:cs="Arial"/>
          <w:color w:val="000000" w:themeColor="text1"/>
          <w:kern w:val="0"/>
        </w:rPr>
        <w:t>If there is any doubt about whether to share information, advice should be obtained from your organisations governance lead.  Things</w:t>
      </w:r>
      <w:r w:rsidRPr="00371771">
        <w:rPr>
          <w:rFonts w:ascii="Arial" w:eastAsiaTheme="minorHAnsi" w:hAnsi="Arial" w:cs="Arial"/>
          <w:color w:val="000000" w:themeColor="text1"/>
          <w:kern w:val="0"/>
        </w:rPr>
        <w:t xml:space="preserve"> to consider are:</w:t>
      </w:r>
    </w:p>
    <w:p w:rsidR="00DB2DD5" w:rsidRPr="008A5280" w:rsidRDefault="008D0339" w:rsidP="00DB2DD5">
      <w:pPr>
        <w:autoSpaceDE w:val="0"/>
        <w:autoSpaceDN w:val="0"/>
        <w:adjustRightInd w:val="0"/>
        <w:spacing w:after="0"/>
        <w:rPr>
          <w:rFonts w:ascii="Arial" w:hAnsi="Arial" w:cs="Arial"/>
          <w:color w:val="000000"/>
          <w:kern w:val="0"/>
          <w:szCs w:val="23"/>
          <w:lang w:eastAsia="en-GB"/>
        </w:rPr>
      </w:pPr>
    </w:p>
    <w:p w:rsidR="00DB2DD5" w:rsidRPr="00371771" w:rsidRDefault="008D0339" w:rsidP="00371771">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371771">
        <w:rPr>
          <w:rFonts w:ascii="Arial" w:hAnsi="Arial" w:cs="Arial"/>
          <w:color w:val="000000" w:themeColor="text1"/>
          <w:kern w:val="0"/>
          <w:sz w:val="24"/>
          <w:szCs w:val="24"/>
          <w:lang w:eastAsia="en-GB"/>
        </w:rPr>
        <w:lastRenderedPageBreak/>
        <w:t xml:space="preserve">Adequate recording if the consent of the adult was obtained and if not why not </w:t>
      </w:r>
    </w:p>
    <w:p w:rsidR="00DB2DD5" w:rsidRPr="00371771" w:rsidRDefault="008D0339" w:rsidP="00371771">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371771">
        <w:rPr>
          <w:rFonts w:ascii="Arial" w:hAnsi="Arial" w:cs="Arial"/>
          <w:color w:val="000000" w:themeColor="text1"/>
          <w:kern w:val="0"/>
          <w:sz w:val="24"/>
          <w:szCs w:val="24"/>
          <w:lang w:eastAsia="en-GB"/>
        </w:rPr>
        <w:t xml:space="preserve">What information was shared and with whom and how the request was received and recorded, and how the decision was made to share the information </w:t>
      </w:r>
    </w:p>
    <w:p w:rsidR="00DB2DD5" w:rsidRPr="00371771" w:rsidRDefault="008D0339" w:rsidP="00371771">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371771">
        <w:rPr>
          <w:rFonts w:ascii="Arial" w:hAnsi="Arial" w:cs="Arial"/>
          <w:color w:val="000000" w:themeColor="text1"/>
          <w:kern w:val="0"/>
          <w:sz w:val="24"/>
          <w:szCs w:val="24"/>
          <w:lang w:eastAsia="en-GB"/>
        </w:rPr>
        <w:t>If third par</w:t>
      </w:r>
      <w:r w:rsidRPr="00371771">
        <w:rPr>
          <w:rFonts w:ascii="Arial" w:hAnsi="Arial" w:cs="Arial"/>
          <w:color w:val="000000" w:themeColor="text1"/>
          <w:kern w:val="0"/>
          <w:sz w:val="24"/>
          <w:szCs w:val="24"/>
          <w:lang w:eastAsia="en-GB"/>
        </w:rPr>
        <w:t xml:space="preserve">ty information is involved if consent was obtained and if not which exemptions applied </w:t>
      </w:r>
    </w:p>
    <w:p w:rsidR="00DB2DD5" w:rsidRPr="00371771" w:rsidRDefault="008D0339" w:rsidP="00371771">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371771">
        <w:rPr>
          <w:rFonts w:ascii="Arial" w:hAnsi="Arial" w:cs="Arial"/>
          <w:color w:val="000000" w:themeColor="text1"/>
          <w:kern w:val="0"/>
          <w:sz w:val="24"/>
          <w:szCs w:val="24"/>
          <w:lang w:eastAsia="en-GB"/>
        </w:rPr>
        <w:t>All agencies involved must follow the appropriate statutes and guidance</w:t>
      </w:r>
    </w:p>
    <w:p w:rsidR="00DB2DD5" w:rsidRPr="00371771" w:rsidRDefault="008D0339" w:rsidP="00371771">
      <w:pPr>
        <w:shd w:val="clear" w:color="auto" w:fill="FFFFFF"/>
        <w:spacing w:after="0" w:line="336" w:lineRule="auto"/>
        <w:jc w:val="both"/>
        <w:rPr>
          <w:rFonts w:ascii="Arial" w:eastAsiaTheme="minorHAnsi" w:hAnsi="Arial" w:cs="Arial"/>
          <w:color w:val="000000" w:themeColor="text1"/>
          <w:kern w:val="0"/>
        </w:rPr>
      </w:pPr>
    </w:p>
    <w:p w:rsidR="00DB2DD5" w:rsidRDefault="008D0339" w:rsidP="00371771">
      <w:pPr>
        <w:shd w:val="clear" w:color="auto" w:fill="FFFFFF"/>
        <w:spacing w:after="0" w:line="336" w:lineRule="auto"/>
        <w:jc w:val="both"/>
        <w:rPr>
          <w:rFonts w:ascii="Arial" w:eastAsiaTheme="minorHAnsi" w:hAnsi="Arial" w:cs="Arial"/>
          <w:color w:val="000000" w:themeColor="text1"/>
          <w:kern w:val="0"/>
        </w:rPr>
      </w:pPr>
      <w:r w:rsidRPr="00371771">
        <w:rPr>
          <w:rFonts w:ascii="Arial" w:eastAsiaTheme="minorHAnsi" w:hAnsi="Arial" w:cs="Arial"/>
          <w:color w:val="000000" w:themeColor="text1"/>
          <w:kern w:val="0"/>
        </w:rPr>
        <w:t>Under the General Data Protection Regulation (GDPR), organisations have the responsibility to e</w:t>
      </w:r>
      <w:r w:rsidRPr="00371771">
        <w:rPr>
          <w:rFonts w:ascii="Arial" w:eastAsiaTheme="minorHAnsi" w:hAnsi="Arial" w:cs="Arial"/>
          <w:color w:val="000000" w:themeColor="text1"/>
          <w:kern w:val="0"/>
        </w:rPr>
        <w:t xml:space="preserve">nsure that personal information is processed lawfully and fairly.  All adults have a right to view any information held about them. Practitioners should consider this when they are recording information about the adult. </w:t>
      </w:r>
    </w:p>
    <w:p w:rsidR="00371771" w:rsidRPr="00371771" w:rsidRDefault="008D0339" w:rsidP="00371771">
      <w:pPr>
        <w:shd w:val="clear" w:color="auto" w:fill="FFFFFF"/>
        <w:spacing w:after="0" w:line="336" w:lineRule="auto"/>
        <w:jc w:val="both"/>
        <w:rPr>
          <w:rFonts w:ascii="Arial" w:eastAsiaTheme="minorHAnsi" w:hAnsi="Arial" w:cs="Arial"/>
          <w:color w:val="000000" w:themeColor="text1"/>
          <w:kern w:val="0"/>
        </w:rPr>
      </w:pPr>
    </w:p>
    <w:p w:rsidR="00DB2DD5" w:rsidRPr="005E0C81" w:rsidRDefault="008D0339" w:rsidP="00371771">
      <w:pPr>
        <w:pStyle w:val="Heading1"/>
      </w:pPr>
      <w:bookmarkStart w:id="9" w:name="_Toc533062830"/>
      <w:r w:rsidRPr="005E0C81">
        <w:t>9</w:t>
      </w:r>
      <w:r>
        <w:t>. Fire S</w:t>
      </w:r>
      <w:r w:rsidRPr="005E0C81">
        <w:t>afety</w:t>
      </w:r>
      <w:bookmarkEnd w:id="9"/>
      <w:r w:rsidRPr="005E0C81">
        <w:t xml:space="preserve"> </w:t>
      </w:r>
    </w:p>
    <w:p w:rsidR="00DB2DD5" w:rsidRPr="00F64667" w:rsidRDefault="008D0339" w:rsidP="00F64667">
      <w:pPr>
        <w:shd w:val="clear" w:color="auto" w:fill="FFFFFF"/>
        <w:spacing w:after="0" w:line="336" w:lineRule="auto"/>
        <w:jc w:val="both"/>
        <w:rPr>
          <w:rFonts w:ascii="Arial" w:eastAsiaTheme="minorHAnsi" w:hAnsi="Arial" w:cs="Arial"/>
          <w:color w:val="000000" w:themeColor="text1"/>
          <w:kern w:val="0"/>
        </w:rPr>
      </w:pPr>
      <w:r w:rsidRPr="00F64667">
        <w:rPr>
          <w:rFonts w:ascii="Arial" w:eastAsiaTheme="minorHAnsi" w:hAnsi="Arial" w:cs="Arial"/>
          <w:color w:val="000000" w:themeColor="text1"/>
          <w:kern w:val="0"/>
        </w:rPr>
        <w:t>Hoarding increases</w:t>
      </w:r>
      <w:r w:rsidRPr="00F64667">
        <w:rPr>
          <w:rFonts w:ascii="Arial" w:eastAsiaTheme="minorHAnsi" w:hAnsi="Arial" w:cs="Arial"/>
          <w:color w:val="000000" w:themeColor="text1"/>
          <w:kern w:val="0"/>
        </w:rPr>
        <w:t xml:space="preserve"> the risk of a fire occurring and makes it more difficult for people living within the property to evacuate safely. Fire can also spread to neighbouring properties if the level of hoarding is severe or if flammable items such as gas containers are being st</w:t>
      </w:r>
      <w:r w:rsidRPr="00F64667">
        <w:rPr>
          <w:rFonts w:ascii="Arial" w:eastAsiaTheme="minorHAnsi" w:hAnsi="Arial" w:cs="Arial"/>
          <w:color w:val="000000" w:themeColor="text1"/>
          <w:kern w:val="0"/>
        </w:rPr>
        <w:t xml:space="preserve">ored. It also poses a high risk to fire fighters when attending the scene. </w:t>
      </w:r>
    </w:p>
    <w:p w:rsidR="00DB2DD5" w:rsidRPr="00F64667" w:rsidRDefault="008D0339" w:rsidP="00F64667">
      <w:pPr>
        <w:shd w:val="clear" w:color="auto" w:fill="FFFFFF"/>
        <w:spacing w:after="0" w:line="336" w:lineRule="auto"/>
        <w:jc w:val="both"/>
        <w:rPr>
          <w:rFonts w:ascii="Arial" w:eastAsiaTheme="minorHAnsi" w:hAnsi="Arial" w:cs="Arial"/>
          <w:color w:val="000000" w:themeColor="text1"/>
          <w:kern w:val="0"/>
        </w:rPr>
      </w:pPr>
    </w:p>
    <w:p w:rsidR="00DB2DD5" w:rsidRDefault="008D0339" w:rsidP="00F64667">
      <w:pPr>
        <w:shd w:val="clear" w:color="auto" w:fill="FFFFFF"/>
        <w:spacing w:after="0" w:line="336" w:lineRule="auto"/>
        <w:jc w:val="both"/>
        <w:rPr>
          <w:rFonts w:ascii="Arial" w:eastAsiaTheme="minorHAnsi" w:hAnsi="Arial" w:cs="Arial"/>
          <w:color w:val="000000" w:themeColor="text1"/>
          <w:kern w:val="0"/>
        </w:rPr>
      </w:pPr>
      <w:r w:rsidRPr="00F64667">
        <w:rPr>
          <w:rFonts w:ascii="Arial" w:eastAsiaTheme="minorHAnsi" w:hAnsi="Arial" w:cs="Arial"/>
          <w:color w:val="000000" w:themeColor="text1"/>
          <w:kern w:val="0"/>
        </w:rPr>
        <w:t>The sharing of information is extremely important for operational firefighter crew safety. Lancashire Fire and Rescue Service is required to be compliant with the Fire Services Ac</w:t>
      </w:r>
      <w:r w:rsidRPr="00F64667">
        <w:rPr>
          <w:rFonts w:ascii="Arial" w:eastAsiaTheme="minorHAnsi" w:hAnsi="Arial" w:cs="Arial"/>
          <w:color w:val="000000" w:themeColor="text1"/>
          <w:kern w:val="0"/>
        </w:rPr>
        <w:t>t, 2004, Regulation 7.2d to make arrangements for obtaining information needed for the purpose of extinguishing fires and protecting life and property in their area. The multi-agency approach to sharing information about hoarding enables compliance with th</w:t>
      </w:r>
      <w:r w:rsidRPr="00F64667">
        <w:rPr>
          <w:rFonts w:ascii="Arial" w:eastAsiaTheme="minorHAnsi" w:hAnsi="Arial" w:cs="Arial"/>
          <w:color w:val="000000" w:themeColor="text1"/>
          <w:kern w:val="0"/>
        </w:rPr>
        <w:t>e Act and also strengthens the operational risk assessment when dealing with incidents and fires where hoarding is present.</w:t>
      </w:r>
    </w:p>
    <w:p w:rsidR="00F64667" w:rsidRPr="00F64667" w:rsidRDefault="008D0339" w:rsidP="00F64667">
      <w:pPr>
        <w:shd w:val="clear" w:color="auto" w:fill="FFFFFF"/>
        <w:spacing w:after="0" w:line="336" w:lineRule="auto"/>
        <w:jc w:val="both"/>
        <w:rPr>
          <w:rFonts w:ascii="Arial" w:eastAsiaTheme="minorHAnsi" w:hAnsi="Arial" w:cs="Arial"/>
          <w:color w:val="000000" w:themeColor="text1"/>
          <w:kern w:val="0"/>
        </w:rPr>
      </w:pPr>
    </w:p>
    <w:p w:rsidR="00DB2DD5" w:rsidRDefault="008D0339" w:rsidP="00F64667">
      <w:pPr>
        <w:pStyle w:val="Heading1"/>
      </w:pPr>
      <w:bookmarkStart w:id="10" w:name="_Toc533062831"/>
      <w:r w:rsidRPr="005E0C81">
        <w:t>10</w:t>
      </w:r>
      <w:r>
        <w:t>.</w:t>
      </w:r>
      <w:r w:rsidRPr="005E0C81">
        <w:t xml:space="preserve"> Housing Support</w:t>
      </w:r>
      <w:bookmarkEnd w:id="10"/>
      <w:r w:rsidRPr="005E0C81">
        <w:t xml:space="preserve"> </w:t>
      </w:r>
    </w:p>
    <w:p w:rsidR="00DB2DD5" w:rsidRDefault="008D0339" w:rsidP="00F64667">
      <w:pPr>
        <w:shd w:val="clear" w:color="auto" w:fill="FFFFFF"/>
        <w:spacing w:after="0" w:line="336" w:lineRule="auto"/>
        <w:jc w:val="both"/>
        <w:rPr>
          <w:rFonts w:ascii="Arial" w:eastAsiaTheme="minorHAnsi" w:hAnsi="Arial" w:cs="Arial"/>
          <w:color w:val="000000" w:themeColor="text1"/>
          <w:kern w:val="0"/>
        </w:rPr>
      </w:pPr>
      <w:r w:rsidRPr="00F64667">
        <w:rPr>
          <w:rFonts w:ascii="Arial" w:eastAsiaTheme="minorHAnsi" w:hAnsi="Arial" w:cs="Arial"/>
          <w:color w:val="000000" w:themeColor="text1"/>
          <w:kern w:val="0"/>
        </w:rPr>
        <w:t>Lancashire housing associations and registered landlords can and do play an important role in supporting peopl</w:t>
      </w:r>
      <w:r w:rsidRPr="00F64667">
        <w:rPr>
          <w:rFonts w:ascii="Arial" w:eastAsiaTheme="minorHAnsi" w:hAnsi="Arial" w:cs="Arial"/>
          <w:color w:val="000000" w:themeColor="text1"/>
          <w:kern w:val="0"/>
        </w:rPr>
        <w:t xml:space="preserve">e who hoard. Tenancy support and housing officers can help build up a relationship with their tenants in an effort to support people who are in need to avoid them losing their tenancy and becoming homeless. Tenancy support and housing officers have worked </w:t>
      </w:r>
      <w:r w:rsidRPr="00F64667">
        <w:rPr>
          <w:rFonts w:ascii="Arial" w:eastAsiaTheme="minorHAnsi" w:hAnsi="Arial" w:cs="Arial"/>
          <w:color w:val="000000" w:themeColor="text1"/>
          <w:kern w:val="0"/>
        </w:rPr>
        <w:t xml:space="preserve">persistently and persuasively with some tenants to help them clear up their homes, often in combination with other services. Where a person may be hoarding and lives with a housing association property, the landlord should be contacted as soon as possible </w:t>
      </w:r>
      <w:r w:rsidRPr="00F64667">
        <w:rPr>
          <w:rFonts w:ascii="Arial" w:eastAsiaTheme="minorHAnsi" w:hAnsi="Arial" w:cs="Arial"/>
          <w:color w:val="000000" w:themeColor="text1"/>
          <w:kern w:val="0"/>
        </w:rPr>
        <w:t>for a multi-agency response.</w:t>
      </w:r>
    </w:p>
    <w:p w:rsidR="00F64667" w:rsidRDefault="008D0339" w:rsidP="00F64667">
      <w:pPr>
        <w:shd w:val="clear" w:color="auto" w:fill="FFFFFF"/>
        <w:spacing w:after="0" w:line="336" w:lineRule="auto"/>
        <w:jc w:val="both"/>
        <w:rPr>
          <w:rFonts w:ascii="Arial" w:eastAsiaTheme="minorHAnsi" w:hAnsi="Arial" w:cs="Arial"/>
          <w:color w:val="000000" w:themeColor="text1"/>
          <w:kern w:val="0"/>
        </w:rPr>
      </w:pPr>
    </w:p>
    <w:p w:rsidR="00DB2DD5" w:rsidRPr="005E0C81" w:rsidRDefault="008D0339" w:rsidP="00F64667">
      <w:pPr>
        <w:pStyle w:val="Heading1"/>
      </w:pPr>
      <w:bookmarkStart w:id="11" w:name="_Toc533062832"/>
      <w:r w:rsidRPr="005E0C81">
        <w:t>11</w:t>
      </w:r>
      <w:r>
        <w:t>. Safeguarding C</w:t>
      </w:r>
      <w:r w:rsidRPr="005E0C81">
        <w:t>hildren</w:t>
      </w:r>
      <w:bookmarkEnd w:id="11"/>
      <w:r w:rsidRPr="005E0C81">
        <w:t xml:space="preserve"> </w:t>
      </w:r>
    </w:p>
    <w:p w:rsidR="00DB2DD5" w:rsidRPr="00F64667" w:rsidRDefault="008D0339" w:rsidP="00F64667">
      <w:pPr>
        <w:shd w:val="clear" w:color="auto" w:fill="FFFFFF"/>
        <w:spacing w:after="0" w:line="336" w:lineRule="auto"/>
        <w:jc w:val="both"/>
        <w:rPr>
          <w:rFonts w:ascii="Arial" w:eastAsiaTheme="minorHAnsi" w:hAnsi="Arial" w:cs="Arial"/>
          <w:color w:val="000000" w:themeColor="text1"/>
          <w:kern w:val="0"/>
        </w:rPr>
      </w:pPr>
      <w:r w:rsidRPr="00F64667">
        <w:rPr>
          <w:rFonts w:ascii="Arial" w:eastAsiaTheme="minorHAnsi" w:hAnsi="Arial" w:cs="Arial"/>
          <w:color w:val="000000" w:themeColor="text1"/>
          <w:kern w:val="0"/>
        </w:rPr>
        <w:t xml:space="preserve">Safeguarding Children refers to protecting children from maltreatment, preventing the impairment of their health or development and ensuring that they are growing up in circumstances consistent with </w:t>
      </w:r>
      <w:r w:rsidRPr="00F64667">
        <w:rPr>
          <w:rFonts w:ascii="Arial" w:eastAsiaTheme="minorHAnsi" w:hAnsi="Arial" w:cs="Arial"/>
          <w:color w:val="000000" w:themeColor="text1"/>
          <w:kern w:val="0"/>
        </w:rPr>
        <w:t xml:space="preserve">the provision </w:t>
      </w:r>
      <w:r w:rsidRPr="00F64667">
        <w:rPr>
          <w:rFonts w:ascii="Arial" w:eastAsiaTheme="minorHAnsi" w:hAnsi="Arial" w:cs="Arial"/>
          <w:color w:val="000000" w:themeColor="text1"/>
          <w:kern w:val="0"/>
        </w:rPr>
        <w:lastRenderedPageBreak/>
        <w:t>of safe and effective care. Growing up in a hoarding property can put a child at risk by affecting their development and, in some cases, leading to the neglect of a child, which is a safeguarding issue.</w:t>
      </w:r>
    </w:p>
    <w:p w:rsidR="00F64667" w:rsidRDefault="008D0339" w:rsidP="00F64667">
      <w:pPr>
        <w:shd w:val="clear" w:color="auto" w:fill="FFFFFF"/>
        <w:spacing w:after="0" w:line="336" w:lineRule="auto"/>
        <w:rPr>
          <w:rFonts w:ascii="Arial" w:eastAsiaTheme="minorHAnsi" w:hAnsi="Arial" w:cs="Arial"/>
          <w:color w:val="000000" w:themeColor="text1"/>
          <w:kern w:val="0"/>
        </w:rPr>
      </w:pPr>
    </w:p>
    <w:p w:rsidR="00D63532" w:rsidRDefault="008D0339" w:rsidP="00F64667">
      <w:pPr>
        <w:shd w:val="clear" w:color="auto" w:fill="FFFFFF"/>
        <w:spacing w:after="0" w:line="336" w:lineRule="auto"/>
        <w:rPr>
          <w:rFonts w:eastAsiaTheme="minorHAnsi"/>
        </w:rPr>
      </w:pPr>
      <w:r w:rsidRPr="00F64667">
        <w:rPr>
          <w:rFonts w:ascii="Arial" w:eastAsiaTheme="minorHAnsi" w:hAnsi="Arial" w:cs="Arial"/>
          <w:color w:val="000000" w:themeColor="text1"/>
          <w:kern w:val="0"/>
        </w:rPr>
        <w:t>The needs of the child at risk must co</w:t>
      </w:r>
      <w:r w:rsidRPr="00F64667">
        <w:rPr>
          <w:rFonts w:ascii="Arial" w:eastAsiaTheme="minorHAnsi" w:hAnsi="Arial" w:cs="Arial"/>
          <w:color w:val="000000" w:themeColor="text1"/>
          <w:kern w:val="0"/>
        </w:rPr>
        <w:t>me first and any actions we take must reflect this. Where children live in the property, a Safeguarding Children alert should always be raised. Please refer to the following link for guidance or complete the</w:t>
      </w:r>
      <w:r>
        <w:rPr>
          <w:rFonts w:ascii="Arial" w:eastAsiaTheme="minorHAnsi" w:hAnsi="Arial" w:cs="Arial"/>
          <w:color w:val="000000" w:themeColor="text1"/>
          <w:kern w:val="0"/>
        </w:rPr>
        <w:t xml:space="preserve"> Lancashire CSC referral form: </w:t>
      </w:r>
      <w:hyperlink r:id="rId12" w:history="1">
        <w:r w:rsidRPr="00F64667">
          <w:rPr>
            <w:rStyle w:val="Hyperlink"/>
            <w:rFonts w:ascii="Calibri" w:eastAsiaTheme="minorHAnsi" w:hAnsi="Calibri"/>
            <w:sz w:val="22"/>
            <w:lang w:val="en-GB"/>
          </w:rPr>
          <w:t>http://www.lancashiresafeguarding.org.uk/resources/assessment-and-referral.aspx</w:t>
        </w:r>
      </w:hyperlink>
    </w:p>
    <w:p w:rsidR="00F64667" w:rsidRPr="00F64667" w:rsidRDefault="008D0339" w:rsidP="00F64667">
      <w:pPr>
        <w:shd w:val="clear" w:color="auto" w:fill="FFFFFF"/>
        <w:spacing w:after="0" w:line="336" w:lineRule="auto"/>
        <w:rPr>
          <w:rFonts w:eastAsiaTheme="minorHAnsi"/>
          <w:color w:val="000000" w:themeColor="text1"/>
        </w:rPr>
      </w:pPr>
    </w:p>
    <w:p w:rsidR="00DB2DD5" w:rsidRPr="005E0C81" w:rsidRDefault="008D0339" w:rsidP="00F64667">
      <w:pPr>
        <w:pStyle w:val="Heading1"/>
      </w:pPr>
      <w:bookmarkStart w:id="12" w:name="_Toc533062833"/>
      <w:r w:rsidRPr="00D63532">
        <w:t>12. Safeguardin</w:t>
      </w:r>
      <w:r>
        <w:t>g A</w:t>
      </w:r>
      <w:r w:rsidRPr="005E0C81">
        <w:t>dults</w:t>
      </w:r>
      <w:bookmarkEnd w:id="12"/>
      <w:r w:rsidRPr="005E0C81">
        <w:t xml:space="preserve"> </w:t>
      </w:r>
    </w:p>
    <w:p w:rsidR="00DB2DD5" w:rsidRPr="00F64667" w:rsidRDefault="008D0339" w:rsidP="00F64667">
      <w:pPr>
        <w:shd w:val="clear" w:color="auto" w:fill="FFFFFF"/>
        <w:spacing w:after="0" w:line="336" w:lineRule="auto"/>
        <w:jc w:val="both"/>
        <w:rPr>
          <w:rFonts w:ascii="Arial" w:eastAsiaTheme="minorHAnsi" w:hAnsi="Arial" w:cs="Arial"/>
          <w:color w:val="000000" w:themeColor="text1"/>
          <w:kern w:val="0"/>
        </w:rPr>
      </w:pPr>
      <w:r w:rsidRPr="00F64667">
        <w:rPr>
          <w:rFonts w:ascii="Arial" w:eastAsiaTheme="minorHAnsi" w:hAnsi="Arial" w:cs="Arial"/>
          <w:color w:val="000000" w:themeColor="text1"/>
          <w:kern w:val="0"/>
        </w:rPr>
        <w:t>Safeguarding Adults means protecting an adult’s right to live in safety,</w:t>
      </w:r>
      <w:r w:rsidRPr="00F64667">
        <w:rPr>
          <w:rFonts w:ascii="Arial" w:eastAsiaTheme="minorHAnsi" w:hAnsi="Arial" w:cs="Arial"/>
          <w:color w:val="000000" w:themeColor="text1"/>
          <w:kern w:val="0"/>
        </w:rPr>
        <w:t xml:space="preserve"> free from abuse and neglect. It is about people and organisations working together to prevent, and stop, both the risks and experience of abuse or neglect, while at the same time making sure that the adult’s wellbeing is promoted including, where appropri</w:t>
      </w:r>
      <w:r w:rsidRPr="00F64667">
        <w:rPr>
          <w:rFonts w:ascii="Arial" w:eastAsiaTheme="minorHAnsi" w:hAnsi="Arial" w:cs="Arial"/>
          <w:color w:val="000000" w:themeColor="text1"/>
          <w:kern w:val="0"/>
        </w:rPr>
        <w:t xml:space="preserve">ate, having regard to their views, wishes, feelings and beliefs in deciding on any action. This must recognise that adults sometimes have complex interpersonal relationships and may be ambivalent, unclear or unrealistic about their personal circumstances. </w:t>
      </w:r>
    </w:p>
    <w:p w:rsidR="00DB2DD5" w:rsidRPr="00F64667" w:rsidRDefault="008D0339" w:rsidP="00F64667">
      <w:pPr>
        <w:shd w:val="clear" w:color="auto" w:fill="FFFFFF"/>
        <w:spacing w:after="0" w:line="336" w:lineRule="auto"/>
        <w:jc w:val="both"/>
        <w:rPr>
          <w:rFonts w:ascii="Arial" w:eastAsiaTheme="minorHAnsi" w:hAnsi="Arial" w:cs="Arial"/>
          <w:color w:val="000000" w:themeColor="text1"/>
          <w:kern w:val="0"/>
        </w:rPr>
      </w:pPr>
    </w:p>
    <w:p w:rsidR="00DB2DD5" w:rsidRPr="00F64667" w:rsidRDefault="008D0339" w:rsidP="00F64667">
      <w:pPr>
        <w:shd w:val="clear" w:color="auto" w:fill="FFFFFF"/>
        <w:spacing w:after="0" w:line="336" w:lineRule="auto"/>
        <w:jc w:val="both"/>
        <w:rPr>
          <w:rFonts w:ascii="Arial" w:eastAsiaTheme="minorHAnsi" w:hAnsi="Arial" w:cs="Arial"/>
          <w:color w:val="000000" w:themeColor="text1"/>
          <w:kern w:val="0"/>
        </w:rPr>
      </w:pPr>
      <w:r w:rsidRPr="00F64667">
        <w:rPr>
          <w:rFonts w:ascii="Arial" w:eastAsiaTheme="minorHAnsi" w:hAnsi="Arial" w:cs="Arial"/>
          <w:color w:val="000000" w:themeColor="text1"/>
          <w:kern w:val="0"/>
        </w:rPr>
        <w:t xml:space="preserve">Hoarding may become a reason to make safeguarding enquiries when: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The level of hoard poses a serious health risk to the person or neighbours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There is a high risk of fire or infestations by insects or animals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Hoarding is connected with other concerns </w:t>
      </w:r>
      <w:r w:rsidRPr="00F64667">
        <w:rPr>
          <w:rFonts w:ascii="Arial" w:hAnsi="Arial" w:cs="Arial"/>
          <w:color w:val="000000" w:themeColor="text1"/>
          <w:kern w:val="0"/>
          <w:sz w:val="24"/>
          <w:szCs w:val="24"/>
          <w:lang w:eastAsia="en-GB"/>
        </w:rPr>
        <w:t xml:space="preserve">of self-neglect, such as neglect, physical health, lack of adequate nutrition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Hoarding may be linked to serious cognitive decline and lack of capacity to self-care and care for the environment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Hoarding is threatening a person’s tenancy and they are at ri</w:t>
      </w:r>
      <w:r w:rsidRPr="00F64667">
        <w:rPr>
          <w:rFonts w:ascii="Arial" w:hAnsi="Arial" w:cs="Arial"/>
          <w:color w:val="000000" w:themeColor="text1"/>
          <w:kern w:val="0"/>
          <w:sz w:val="24"/>
          <w:szCs w:val="24"/>
          <w:lang w:eastAsia="en-GB"/>
        </w:rPr>
        <w:t>sk of being made homeless  through closure orders or possession orders</w:t>
      </w:r>
    </w:p>
    <w:p w:rsidR="00F64667" w:rsidRDefault="008D0339" w:rsidP="00F64667">
      <w:pPr>
        <w:shd w:val="clear" w:color="auto" w:fill="FFFFFF"/>
        <w:spacing w:after="0" w:line="336" w:lineRule="auto"/>
        <w:jc w:val="both"/>
        <w:rPr>
          <w:rFonts w:ascii="Arial" w:eastAsiaTheme="minorHAnsi" w:hAnsi="Arial" w:cs="Arial"/>
          <w:color w:val="000000" w:themeColor="text1"/>
          <w:kern w:val="0"/>
        </w:rPr>
      </w:pPr>
    </w:p>
    <w:p w:rsidR="00DB2DD5" w:rsidRPr="00F64667" w:rsidRDefault="008D0339" w:rsidP="00F64667">
      <w:pPr>
        <w:shd w:val="clear" w:color="auto" w:fill="FFFFFF"/>
        <w:spacing w:after="0" w:line="336" w:lineRule="auto"/>
        <w:jc w:val="both"/>
        <w:rPr>
          <w:rFonts w:ascii="Arial" w:eastAsiaTheme="minorHAnsi" w:hAnsi="Arial" w:cs="Arial"/>
          <w:color w:val="000000" w:themeColor="text1"/>
          <w:kern w:val="0"/>
        </w:rPr>
      </w:pPr>
      <w:r w:rsidRPr="00F64667">
        <w:rPr>
          <w:rFonts w:ascii="Arial" w:eastAsiaTheme="minorHAnsi" w:hAnsi="Arial" w:cs="Arial"/>
          <w:color w:val="000000" w:themeColor="text1"/>
          <w:kern w:val="0"/>
        </w:rPr>
        <w:t xml:space="preserve">If in doubt, discuss the issue with a manager or complete the Lancashire Safeguarding Adults Alert Form </w:t>
      </w:r>
      <w:hyperlink r:id="rId13" w:history="1">
        <w:r w:rsidRPr="00F64667">
          <w:rPr>
            <w:rStyle w:val="Hyperlink"/>
            <w:rFonts w:ascii="Calibri" w:eastAsiaTheme="minorHAnsi" w:hAnsi="Calibri"/>
            <w:kern w:val="0"/>
            <w:sz w:val="22"/>
            <w:lang w:val="en-GB"/>
          </w:rPr>
          <w:t>http://www.lancashiresafeguarding.org.uk/lancashire-safeguarding-adults/</w:t>
        </w:r>
      </w:hyperlink>
      <w:r w:rsidRPr="00F64667">
        <w:rPr>
          <w:rFonts w:ascii="Arial" w:eastAsiaTheme="minorHAnsi" w:hAnsi="Arial" w:cs="Arial"/>
          <w:color w:val="000000" w:themeColor="text1"/>
          <w:kern w:val="0"/>
        </w:rPr>
        <w:t xml:space="preserve"> </w:t>
      </w:r>
    </w:p>
    <w:p w:rsidR="00DB2DD5" w:rsidRPr="00CE5157" w:rsidRDefault="008D0339" w:rsidP="00F64667">
      <w:pPr>
        <w:pStyle w:val="Heading1"/>
      </w:pPr>
      <w:bookmarkStart w:id="13" w:name="_Toc533062834"/>
      <w:r w:rsidRPr="00CE5157">
        <w:t>13. Assessment and Reporting Hoarding</w:t>
      </w:r>
      <w:bookmarkEnd w:id="13"/>
      <w:r w:rsidRPr="00CE5157">
        <w:t xml:space="preserve"> </w:t>
      </w:r>
    </w:p>
    <w:p w:rsidR="00DB2DD5" w:rsidRPr="00F64667" w:rsidRDefault="008D0339" w:rsidP="00F64667">
      <w:pPr>
        <w:shd w:val="clear" w:color="auto" w:fill="FFFFFF"/>
        <w:spacing w:after="0" w:line="336" w:lineRule="auto"/>
        <w:jc w:val="both"/>
        <w:rPr>
          <w:rFonts w:ascii="Arial" w:eastAsiaTheme="minorHAnsi" w:hAnsi="Arial" w:cs="Arial"/>
          <w:color w:val="000000" w:themeColor="text1"/>
          <w:kern w:val="0"/>
        </w:rPr>
      </w:pPr>
      <w:r w:rsidRPr="00F64667">
        <w:rPr>
          <w:rFonts w:ascii="Arial" w:eastAsiaTheme="minorHAnsi" w:hAnsi="Arial" w:cs="Arial"/>
          <w:color w:val="000000" w:themeColor="text1"/>
          <w:kern w:val="0"/>
        </w:rPr>
        <w:t xml:space="preserve">The organisation who identifies the concerns about an </w:t>
      </w:r>
      <w:r w:rsidRPr="00F64667">
        <w:rPr>
          <w:rFonts w:ascii="Arial" w:eastAsiaTheme="minorHAnsi" w:hAnsi="Arial" w:cs="Arial"/>
          <w:color w:val="000000" w:themeColor="text1"/>
          <w:kern w:val="0"/>
        </w:rPr>
        <w:t>adult hoarding should consider their role in supporting the individual and what immediate action is required. Using the Clutter Image Ratings, knowledge of the case and professional judgement should help you to gauge the seriousness of the hoarding and act</w:t>
      </w:r>
      <w:r w:rsidRPr="00F64667">
        <w:rPr>
          <w:rFonts w:ascii="Arial" w:eastAsiaTheme="minorHAnsi" w:hAnsi="Arial" w:cs="Arial"/>
          <w:color w:val="000000" w:themeColor="text1"/>
          <w:kern w:val="0"/>
        </w:rPr>
        <w:t xml:space="preserve">ions to be considered by the agency who has identified the concerns.  Discuss your concerns with the individual and with their consent and where appropriate make the necessary referral. Where you are unable to obtain consent information can still lawfully </w:t>
      </w:r>
      <w:r w:rsidRPr="00F64667">
        <w:rPr>
          <w:rFonts w:ascii="Arial" w:eastAsiaTheme="minorHAnsi" w:hAnsi="Arial" w:cs="Arial"/>
          <w:color w:val="000000" w:themeColor="text1"/>
          <w:kern w:val="0"/>
        </w:rPr>
        <w:t>be shared if it is in the public interest to do so and where it may protect someone from serious harm.</w:t>
      </w:r>
    </w:p>
    <w:p w:rsidR="00DB2DD5" w:rsidRPr="00342F2E" w:rsidRDefault="008D0339" w:rsidP="00DB2DD5">
      <w:pPr>
        <w:pStyle w:val="Default"/>
        <w:rPr>
          <w:b/>
          <w:bCs/>
          <w:sz w:val="22"/>
          <w:szCs w:val="22"/>
        </w:rPr>
      </w:pPr>
    </w:p>
    <w:p w:rsidR="002017D6" w:rsidRDefault="008D0339" w:rsidP="00DB2DD5">
      <w:pPr>
        <w:pStyle w:val="Default"/>
        <w:rPr>
          <w:b/>
          <w:bCs/>
          <w:sz w:val="22"/>
          <w:szCs w:val="23"/>
        </w:rPr>
      </w:pPr>
    </w:p>
    <w:p w:rsidR="00DB2DD5" w:rsidRPr="00A340D0" w:rsidRDefault="008D0339" w:rsidP="00DB2DD5">
      <w:pPr>
        <w:pStyle w:val="Default"/>
        <w:rPr>
          <w:b/>
          <w:bCs/>
          <w:color w:val="auto"/>
          <w:sz w:val="22"/>
          <w:szCs w:val="23"/>
        </w:rPr>
      </w:pPr>
      <w:r w:rsidRPr="00F64667">
        <w:rPr>
          <w:rFonts w:eastAsiaTheme="minorHAnsi"/>
          <w:b/>
          <w:color w:val="000000" w:themeColor="text1"/>
          <w:sz w:val="22"/>
          <w:szCs w:val="22"/>
          <w:lang w:eastAsia="en-US"/>
        </w:rPr>
        <w:lastRenderedPageBreak/>
        <w:t xml:space="preserve">Level 1 Minimal risk </w:t>
      </w:r>
      <w:r w:rsidRPr="00F64667">
        <w:rPr>
          <w:rFonts w:eastAsiaTheme="minorHAnsi"/>
          <w:color w:val="000000" w:themeColor="text1"/>
          <w:sz w:val="22"/>
          <w:szCs w:val="22"/>
          <w:lang w:eastAsia="en-US"/>
        </w:rPr>
        <w:t>(Clutter Pictures 1-3)</w:t>
      </w:r>
    </w:p>
    <w:p w:rsidR="00DB2DD5" w:rsidRPr="00A340D0" w:rsidRDefault="008D0339" w:rsidP="00DB2DD5">
      <w:pPr>
        <w:pStyle w:val="Default"/>
        <w:rPr>
          <w:bCs/>
          <w:color w:val="auto"/>
          <w:sz w:val="22"/>
          <w:szCs w:val="23"/>
        </w:rPr>
      </w:pP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Lancashire Fire and Rescue Service for their home fire safety check service</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Consider referral to the GP if</w:t>
      </w:r>
      <w:r w:rsidRPr="00F64667">
        <w:rPr>
          <w:rFonts w:ascii="Arial" w:hAnsi="Arial" w:cs="Arial"/>
          <w:color w:val="000000" w:themeColor="text1"/>
          <w:kern w:val="0"/>
          <w:sz w:val="24"/>
          <w:szCs w:val="24"/>
          <w:lang w:eastAsia="en-GB"/>
        </w:rPr>
        <w:t xml:space="preserve"> the adult appears to have low mood or is presenting with a physical condition that is affecting how they care for themselves and their home</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If the adult has care support needs that is having a significant effect on their wellbeing refer to Adult Social Ca</w:t>
      </w:r>
      <w:r w:rsidRPr="00F64667">
        <w:rPr>
          <w:rFonts w:ascii="Arial" w:hAnsi="Arial" w:cs="Arial"/>
          <w:color w:val="000000" w:themeColor="text1"/>
          <w:kern w:val="0"/>
          <w:sz w:val="24"/>
          <w:szCs w:val="24"/>
          <w:lang w:eastAsia="en-GB"/>
        </w:rPr>
        <w:t>re 0300 123 6720 for an assessment of their needs</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Liaise with landlord if resident is a tenant </w:t>
      </w:r>
    </w:p>
    <w:p w:rsidR="00DC3766"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Liaise with Environmental Health</w:t>
      </w:r>
    </w:p>
    <w:p w:rsidR="00DB2DD5" w:rsidRDefault="008D0339" w:rsidP="00DB2DD5">
      <w:pPr>
        <w:pStyle w:val="Default"/>
        <w:rPr>
          <w:bCs/>
          <w:sz w:val="22"/>
          <w:szCs w:val="23"/>
        </w:rPr>
      </w:pPr>
    </w:p>
    <w:p w:rsidR="00DB2DD5" w:rsidRPr="00A340D0" w:rsidRDefault="008D0339" w:rsidP="00DB2DD5">
      <w:pPr>
        <w:pStyle w:val="Default"/>
        <w:rPr>
          <w:b/>
          <w:bCs/>
          <w:color w:val="auto"/>
          <w:sz w:val="22"/>
          <w:szCs w:val="23"/>
        </w:rPr>
      </w:pPr>
      <w:r w:rsidRPr="00C74567">
        <w:rPr>
          <w:b/>
          <w:bCs/>
          <w:sz w:val="22"/>
          <w:szCs w:val="23"/>
        </w:rPr>
        <w:t xml:space="preserve">Level 2 </w:t>
      </w:r>
      <w:r>
        <w:rPr>
          <w:b/>
          <w:bCs/>
          <w:sz w:val="22"/>
          <w:szCs w:val="23"/>
        </w:rPr>
        <w:t>Moderate r</w:t>
      </w:r>
      <w:r w:rsidRPr="00C74567">
        <w:rPr>
          <w:b/>
          <w:bCs/>
          <w:sz w:val="22"/>
          <w:szCs w:val="23"/>
        </w:rPr>
        <w:t>isk</w:t>
      </w:r>
      <w:r w:rsidRPr="00A340D0">
        <w:rPr>
          <w:b/>
          <w:bCs/>
          <w:color w:val="auto"/>
          <w:sz w:val="22"/>
          <w:szCs w:val="23"/>
        </w:rPr>
        <w:t xml:space="preserve"> </w:t>
      </w:r>
      <w:r w:rsidRPr="00A340D0">
        <w:rPr>
          <w:bCs/>
          <w:color w:val="auto"/>
          <w:sz w:val="22"/>
          <w:szCs w:val="23"/>
        </w:rPr>
        <w:t>(Clutter Pictures 4-6)</w:t>
      </w:r>
    </w:p>
    <w:p w:rsidR="00DB2DD5" w:rsidRPr="00A340D0" w:rsidRDefault="008D0339" w:rsidP="00DB2DD5">
      <w:pPr>
        <w:pStyle w:val="Default"/>
        <w:rPr>
          <w:b/>
          <w:bCs/>
          <w:color w:val="auto"/>
          <w:sz w:val="22"/>
          <w:szCs w:val="23"/>
        </w:rPr>
      </w:pP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Refer to landlord if resident is a tenant</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Refer to Environmental Health</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Raise a request to Lancashire Fire and Rescue for their Home Fire Safety Check service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Provide details of garden services</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If the adult has care and supports needs that is having a significant effect on their wellbeing refer to adult social care for a care</w:t>
      </w:r>
      <w:r w:rsidRPr="00F64667">
        <w:rPr>
          <w:rFonts w:ascii="Arial" w:hAnsi="Arial" w:cs="Arial"/>
          <w:color w:val="000000" w:themeColor="text1"/>
          <w:kern w:val="0"/>
          <w:sz w:val="24"/>
          <w:szCs w:val="24"/>
          <w:lang w:eastAsia="en-GB"/>
        </w:rPr>
        <w:t xml:space="preserve"> and support assessment</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Referral to GP to request a review of medical/psychological needs and impact of hoarding</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Referral to debt advice if appropriate</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Refer to animal welfare if there are animals at the property</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Ensure information sharing with all necessary statutory agencies </w:t>
      </w:r>
    </w:p>
    <w:p w:rsidR="00DB2DD5" w:rsidRDefault="008D0339" w:rsidP="00DB2DD5">
      <w:pPr>
        <w:pStyle w:val="Default"/>
        <w:ind w:left="360"/>
        <w:rPr>
          <w:sz w:val="22"/>
          <w:szCs w:val="23"/>
        </w:rPr>
      </w:pPr>
    </w:p>
    <w:p w:rsidR="00DB2DD5" w:rsidRPr="00A340D0" w:rsidRDefault="008D0339" w:rsidP="00DB2DD5">
      <w:pPr>
        <w:pStyle w:val="Default"/>
        <w:rPr>
          <w:color w:val="auto"/>
          <w:sz w:val="22"/>
          <w:szCs w:val="23"/>
        </w:rPr>
      </w:pPr>
      <w:r w:rsidRPr="008F787C">
        <w:rPr>
          <w:b/>
          <w:sz w:val="22"/>
          <w:szCs w:val="23"/>
        </w:rPr>
        <w:t>Level 3 High/Critical Risk</w:t>
      </w:r>
      <w:r w:rsidRPr="00A340D0">
        <w:rPr>
          <w:b/>
          <w:color w:val="auto"/>
          <w:sz w:val="22"/>
          <w:szCs w:val="23"/>
        </w:rPr>
        <w:t xml:space="preserve"> </w:t>
      </w:r>
      <w:r w:rsidRPr="00A340D0">
        <w:rPr>
          <w:bCs/>
          <w:color w:val="auto"/>
          <w:sz w:val="22"/>
          <w:szCs w:val="23"/>
        </w:rPr>
        <w:t>(Clutter Pictures 7-9)</w:t>
      </w:r>
    </w:p>
    <w:p w:rsidR="00DB2DD5" w:rsidRPr="00A340D0" w:rsidRDefault="008D0339" w:rsidP="00DB2DD5">
      <w:pPr>
        <w:pStyle w:val="Default"/>
        <w:rPr>
          <w:b/>
          <w:color w:val="auto"/>
          <w:sz w:val="22"/>
          <w:szCs w:val="23"/>
        </w:rPr>
      </w:pP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Raise safeguarding concern within 24 hours if there are care and support needs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If the individual does not meet the safeguarding threshold</w:t>
      </w:r>
      <w:r w:rsidRPr="00F64667">
        <w:rPr>
          <w:rFonts w:ascii="Arial" w:hAnsi="Arial" w:cs="Arial"/>
          <w:color w:val="000000" w:themeColor="text1"/>
          <w:kern w:val="0"/>
          <w:sz w:val="24"/>
          <w:szCs w:val="24"/>
          <w:lang w:eastAsia="en-GB"/>
        </w:rPr>
        <w:t xml:space="preserve">s for a referral, consider contacting Adult Social Care 0300 123 6720 regarding possible care and support needs assessment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Raise a request to Lancashire Fire and Rescue Service within 24 hours to provide a Home Fire Safety Check</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Refer to Environmental Hea</w:t>
      </w:r>
      <w:r w:rsidRPr="00F64667">
        <w:rPr>
          <w:rFonts w:ascii="Arial" w:hAnsi="Arial" w:cs="Arial"/>
          <w:color w:val="000000" w:themeColor="text1"/>
          <w:kern w:val="0"/>
          <w:sz w:val="24"/>
          <w:szCs w:val="24"/>
          <w:lang w:eastAsia="en-GB"/>
        </w:rPr>
        <w:t xml:space="preserve">lth </w:t>
      </w:r>
    </w:p>
    <w:p w:rsidR="00DB2DD5" w:rsidRDefault="008D0339" w:rsidP="00DB2DD5">
      <w:pPr>
        <w:pStyle w:val="Default"/>
        <w:rPr>
          <w:b/>
          <w:sz w:val="22"/>
          <w:szCs w:val="23"/>
        </w:rPr>
      </w:pPr>
    </w:p>
    <w:p w:rsidR="00DB2DD5" w:rsidRPr="008F23FA" w:rsidRDefault="008D0339" w:rsidP="00F64667">
      <w:pPr>
        <w:pStyle w:val="Heading2"/>
      </w:pPr>
      <w:r>
        <w:t>13.1 Example questions to ask as part of an assessment</w:t>
      </w:r>
    </w:p>
    <w:p w:rsidR="00DB2DD5" w:rsidRPr="008F23FA" w:rsidRDefault="008D0339" w:rsidP="00DB2DD5">
      <w:pPr>
        <w:pStyle w:val="Default"/>
        <w:rPr>
          <w:sz w:val="22"/>
          <w:szCs w:val="23"/>
        </w:rPr>
      </w:pPr>
    </w:p>
    <w:p w:rsidR="00DB2DD5" w:rsidRPr="00F64667" w:rsidRDefault="008D0339" w:rsidP="00F64667">
      <w:pPr>
        <w:shd w:val="clear" w:color="auto" w:fill="FFFFFF"/>
        <w:spacing w:after="0" w:line="336" w:lineRule="auto"/>
        <w:jc w:val="both"/>
        <w:rPr>
          <w:rFonts w:ascii="Arial" w:eastAsiaTheme="minorHAnsi" w:hAnsi="Arial" w:cs="Arial"/>
          <w:color w:val="000000" w:themeColor="text1"/>
          <w:kern w:val="0"/>
        </w:rPr>
      </w:pPr>
      <w:r w:rsidRPr="00F64667">
        <w:rPr>
          <w:rFonts w:ascii="Arial" w:eastAsiaTheme="minorHAnsi" w:hAnsi="Arial" w:cs="Arial"/>
          <w:color w:val="000000" w:themeColor="text1"/>
          <w:kern w:val="0"/>
        </w:rPr>
        <w:t xml:space="preserve">Listed below are examples of questions you may wish to ask where you are concerned about someone’s safety in their own home, where you suspect a risk of self-neglect and/or hoarding.  Most </w:t>
      </w:r>
      <w:r w:rsidRPr="00F64667">
        <w:rPr>
          <w:rFonts w:ascii="Arial" w:eastAsiaTheme="minorHAnsi" w:hAnsi="Arial" w:cs="Arial"/>
          <w:color w:val="000000" w:themeColor="text1"/>
          <w:kern w:val="0"/>
        </w:rPr>
        <w:t>adults with a hoarding problem will be embarrassed about their surroundings so try to ascertain information whilst being as sensitive as possible</w:t>
      </w:r>
    </w:p>
    <w:p w:rsidR="00DB2DD5" w:rsidRPr="008F23FA" w:rsidRDefault="008D0339" w:rsidP="00DB2DD5">
      <w:pPr>
        <w:pStyle w:val="Default"/>
        <w:rPr>
          <w:sz w:val="22"/>
        </w:rPr>
      </w:pP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How do you get in and out of your property?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lastRenderedPageBreak/>
        <w:t xml:space="preserve">Do you feel safe living here?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Have you ever had an accident, sl</w:t>
      </w:r>
      <w:r w:rsidRPr="00F64667">
        <w:rPr>
          <w:rFonts w:ascii="Arial" w:hAnsi="Arial" w:cs="Arial"/>
          <w:color w:val="000000" w:themeColor="text1"/>
          <w:kern w:val="0"/>
          <w:sz w:val="24"/>
          <w:szCs w:val="24"/>
          <w:lang w:eastAsia="en-GB"/>
        </w:rPr>
        <w:t xml:space="preserve">ipped, tripped up or fallen? How did it happen?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How do you move safely around your home? (Where floor is uneven or covered or there are exposed wires, damp, rot or other hazards)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Has a fire ever started by accident? Is the property at risk from fire?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Ho</w:t>
      </w:r>
      <w:r w:rsidRPr="00F64667">
        <w:rPr>
          <w:rFonts w:ascii="Arial" w:hAnsi="Arial" w:cs="Arial"/>
          <w:color w:val="000000" w:themeColor="text1"/>
          <w:kern w:val="0"/>
          <w:sz w:val="24"/>
          <w:szCs w:val="24"/>
          <w:lang w:eastAsia="en-GB"/>
        </w:rPr>
        <w:t>w do you get hot water, lighting and heating in the property? Do these services work properly? Have they ever been tested</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Do you ever use candles or an open flame to heat and light here or cook with camping gas?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How do you manage to keep yourself warm? Es</w:t>
      </w:r>
      <w:r w:rsidRPr="00F64667">
        <w:rPr>
          <w:rFonts w:ascii="Arial" w:hAnsi="Arial" w:cs="Arial"/>
          <w:color w:val="000000" w:themeColor="text1"/>
          <w:kern w:val="0"/>
          <w:sz w:val="24"/>
          <w:szCs w:val="24"/>
          <w:lang w:eastAsia="en-GB"/>
        </w:rPr>
        <w:t xml:space="preserve">pecially in winter?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When did you last go out in your garden? Do you feel safe to go out there?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Are you worried about other people getting in to your garden to try and break-in? Has this ever happened?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Are you worried about mice, rats or foxes, or other </w:t>
      </w:r>
      <w:r w:rsidRPr="00F64667">
        <w:rPr>
          <w:rFonts w:ascii="Arial" w:hAnsi="Arial" w:cs="Arial"/>
          <w:color w:val="000000" w:themeColor="text1"/>
          <w:kern w:val="0"/>
          <w:sz w:val="24"/>
          <w:szCs w:val="24"/>
          <w:lang w:eastAsia="en-GB"/>
        </w:rPr>
        <w:t xml:space="preserve">pests? Do you leave food out for them? Have you ever seen mice or rats in your home? Have they eaten any of your food? Or got upstairs and be nesting anywhere?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Can you prepare food, cook and wash up in your kitchen?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Do you use your fridge? Can I have loo</w:t>
      </w:r>
      <w:r w:rsidRPr="00F64667">
        <w:rPr>
          <w:rFonts w:ascii="Arial" w:hAnsi="Arial" w:cs="Arial"/>
          <w:color w:val="000000" w:themeColor="text1"/>
          <w:kern w:val="0"/>
          <w:sz w:val="24"/>
          <w:szCs w:val="24"/>
          <w:lang w:eastAsia="en-GB"/>
        </w:rPr>
        <w:t xml:space="preserve">k in it? How do you keep things cold in the hot weather?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How do you keep yourself clean? Can I see your bathroom? Are you able to use your bathroom and use the toilet ok? Have a wash, bath? Shower?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Can you show me where you sleep and let me see your upst</w:t>
      </w:r>
      <w:r w:rsidRPr="00F64667">
        <w:rPr>
          <w:rFonts w:ascii="Arial" w:hAnsi="Arial" w:cs="Arial"/>
          <w:color w:val="000000" w:themeColor="text1"/>
          <w:kern w:val="0"/>
          <w:sz w:val="24"/>
          <w:szCs w:val="24"/>
          <w:lang w:eastAsia="en-GB"/>
        </w:rPr>
        <w:t xml:space="preserve">airs rooms? Are the stairs safe to walk up? (if there are any)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What do you do with your dirty washing?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Where do you sleep? Are you able to change your bed linen regularly? When did you last change them?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How do you keep yourself warm at night? Have you g</w:t>
      </w:r>
      <w:r w:rsidRPr="00F64667">
        <w:rPr>
          <w:rFonts w:ascii="Arial" w:hAnsi="Arial" w:cs="Arial"/>
          <w:color w:val="000000" w:themeColor="text1"/>
          <w:kern w:val="0"/>
          <w:sz w:val="24"/>
          <w:szCs w:val="24"/>
          <w:lang w:eastAsia="en-GB"/>
        </w:rPr>
        <w:t xml:space="preserve">ot extra coverings to put on your bed if you are cold?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Are there any broken windows in your home? Any repairs that need to be done?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Because of the number of possessions you have, do you find it difficult to use some of your rooms? If so which ones?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Do y</w:t>
      </w:r>
      <w:r w:rsidRPr="00F64667">
        <w:rPr>
          <w:rFonts w:ascii="Arial" w:hAnsi="Arial" w:cs="Arial"/>
          <w:color w:val="000000" w:themeColor="text1"/>
          <w:kern w:val="0"/>
          <w:sz w:val="24"/>
          <w:szCs w:val="24"/>
          <w:lang w:eastAsia="en-GB"/>
        </w:rPr>
        <w:t xml:space="preserve">ou struggle with discarding things or to what extent do you have difficulty discarding (or recycling, selling, giving away) ordinary things that other people would get rid of? </w:t>
      </w:r>
    </w:p>
    <w:p w:rsidR="00DB2DD5" w:rsidRDefault="008D0339" w:rsidP="00DB2DD5">
      <w:pPr>
        <w:rPr>
          <w:rFonts w:ascii="Arial" w:hAnsi="Arial" w:cs="Arial"/>
        </w:rPr>
      </w:pPr>
    </w:p>
    <w:p w:rsidR="00DB2DD5" w:rsidRPr="00723E80" w:rsidRDefault="008D0339" w:rsidP="00F64667">
      <w:pPr>
        <w:pStyle w:val="Heading2"/>
        <w:rPr>
          <w:lang w:eastAsia="en-GB"/>
        </w:rPr>
      </w:pPr>
      <w:r>
        <w:rPr>
          <w:lang w:eastAsia="en-GB"/>
        </w:rPr>
        <w:t>13.2 A</w:t>
      </w:r>
      <w:r w:rsidRPr="00723E80">
        <w:rPr>
          <w:lang w:eastAsia="en-GB"/>
        </w:rPr>
        <w:t xml:space="preserve"> multi-agency response to hoarding </w:t>
      </w:r>
    </w:p>
    <w:p w:rsidR="00DB2DD5" w:rsidRDefault="008D0339" w:rsidP="00DB2DD5">
      <w:pPr>
        <w:autoSpaceDE w:val="0"/>
        <w:autoSpaceDN w:val="0"/>
        <w:adjustRightInd w:val="0"/>
        <w:spacing w:after="0" w:line="240" w:lineRule="auto"/>
        <w:rPr>
          <w:rFonts w:ascii="Arial" w:hAnsi="Arial" w:cs="Arial"/>
          <w:color w:val="000000"/>
          <w:kern w:val="0"/>
          <w:szCs w:val="23"/>
          <w:lang w:eastAsia="en-GB"/>
        </w:rPr>
      </w:pPr>
    </w:p>
    <w:p w:rsidR="00DB2DD5" w:rsidRPr="00F64667" w:rsidRDefault="008D0339" w:rsidP="00F64667">
      <w:pPr>
        <w:shd w:val="clear" w:color="auto" w:fill="FFFFFF"/>
        <w:spacing w:after="0" w:line="336" w:lineRule="auto"/>
        <w:jc w:val="both"/>
        <w:rPr>
          <w:rFonts w:ascii="Arial" w:eastAsiaTheme="minorHAnsi" w:hAnsi="Arial" w:cs="Arial"/>
          <w:color w:val="000000" w:themeColor="text1"/>
          <w:kern w:val="0"/>
        </w:rPr>
      </w:pPr>
      <w:r w:rsidRPr="00F64667">
        <w:rPr>
          <w:rFonts w:ascii="Arial" w:eastAsiaTheme="minorHAnsi" w:hAnsi="Arial" w:cs="Arial"/>
          <w:color w:val="000000" w:themeColor="text1"/>
          <w:kern w:val="0"/>
        </w:rPr>
        <w:lastRenderedPageBreak/>
        <w:t>It is recognised that hoarding is a</w:t>
      </w:r>
      <w:r w:rsidRPr="00F64667">
        <w:rPr>
          <w:rFonts w:ascii="Arial" w:eastAsiaTheme="minorHAnsi" w:hAnsi="Arial" w:cs="Arial"/>
          <w:color w:val="000000" w:themeColor="text1"/>
          <w:kern w:val="0"/>
        </w:rPr>
        <w:t xml:space="preserve"> complex condition and it has becomes increasingly evident that a short term case management approach to people who hoard to a critical level is unlikely to be successful.  It requires practitioners to build up trust with the adult in order for the adult t</w:t>
      </w:r>
      <w:r w:rsidRPr="00F64667">
        <w:rPr>
          <w:rFonts w:ascii="Arial" w:eastAsiaTheme="minorHAnsi" w:hAnsi="Arial" w:cs="Arial"/>
          <w:color w:val="000000" w:themeColor="text1"/>
          <w:kern w:val="0"/>
        </w:rPr>
        <w:t>o acknowledge there is an issue with their hoarding and the associated risks.</w:t>
      </w:r>
    </w:p>
    <w:p w:rsidR="00DB2DD5" w:rsidRPr="00F64667" w:rsidRDefault="008D0339" w:rsidP="00F64667">
      <w:pPr>
        <w:shd w:val="clear" w:color="auto" w:fill="FFFFFF"/>
        <w:spacing w:after="0" w:line="336" w:lineRule="auto"/>
        <w:jc w:val="both"/>
        <w:rPr>
          <w:rFonts w:ascii="Arial" w:eastAsiaTheme="minorHAnsi" w:hAnsi="Arial" w:cs="Arial"/>
          <w:color w:val="000000" w:themeColor="text1"/>
          <w:kern w:val="0"/>
        </w:rPr>
      </w:pPr>
    </w:p>
    <w:p w:rsidR="00DB2DD5" w:rsidRPr="00F64667" w:rsidRDefault="008D0339" w:rsidP="00F64667">
      <w:pPr>
        <w:shd w:val="clear" w:color="auto" w:fill="FFFFFF"/>
        <w:spacing w:after="0" w:line="336" w:lineRule="auto"/>
        <w:jc w:val="both"/>
        <w:rPr>
          <w:rFonts w:ascii="Arial" w:eastAsiaTheme="minorHAnsi" w:hAnsi="Arial" w:cs="Arial"/>
          <w:color w:val="000000" w:themeColor="text1"/>
          <w:kern w:val="0"/>
        </w:rPr>
      </w:pPr>
      <w:r w:rsidRPr="00F64667">
        <w:rPr>
          <w:rFonts w:ascii="Arial" w:eastAsiaTheme="minorHAnsi" w:hAnsi="Arial" w:cs="Arial"/>
          <w:color w:val="000000" w:themeColor="text1"/>
          <w:kern w:val="0"/>
        </w:rPr>
        <w:t>A multi-agency approach may be needed to explore options for encouraging engagement. Various agencies may have information about the adult and some may have established a relati</w:t>
      </w:r>
      <w:r w:rsidRPr="00F64667">
        <w:rPr>
          <w:rFonts w:ascii="Arial" w:eastAsiaTheme="minorHAnsi" w:hAnsi="Arial" w:cs="Arial"/>
          <w:color w:val="000000" w:themeColor="text1"/>
          <w:kern w:val="0"/>
        </w:rPr>
        <w:t>onship with them.  A multi-agency meeting to share information and decisions about how best to intervene may need to be called. The meeting should consider the level and aspects of risk and ways in which agencies can contribute to managing the risk alongsi</w:t>
      </w:r>
      <w:r w:rsidRPr="00F64667">
        <w:rPr>
          <w:rFonts w:ascii="Arial" w:eastAsiaTheme="minorHAnsi" w:hAnsi="Arial" w:cs="Arial"/>
          <w:color w:val="000000" w:themeColor="text1"/>
          <w:kern w:val="0"/>
        </w:rPr>
        <w:t>de the adult.</w:t>
      </w:r>
    </w:p>
    <w:p w:rsidR="00DB2DD5" w:rsidRDefault="008D0339" w:rsidP="00DB2DD5">
      <w:pPr>
        <w:pStyle w:val="Default"/>
        <w:rPr>
          <w:sz w:val="22"/>
          <w:szCs w:val="23"/>
        </w:rPr>
      </w:pPr>
    </w:p>
    <w:p w:rsidR="00DB2DD5" w:rsidRDefault="008D0339" w:rsidP="00F64667">
      <w:pPr>
        <w:pStyle w:val="Heading2"/>
      </w:pPr>
      <w:r>
        <w:t xml:space="preserve">13.3 </w:t>
      </w:r>
      <w:r w:rsidRPr="004B30C1">
        <w:t xml:space="preserve">Responses to hoarding may include: </w:t>
      </w:r>
    </w:p>
    <w:p w:rsidR="00DB2DD5" w:rsidRPr="004B30C1" w:rsidRDefault="008D0339" w:rsidP="00DB2DD5">
      <w:pPr>
        <w:autoSpaceDE w:val="0"/>
        <w:autoSpaceDN w:val="0"/>
        <w:adjustRightInd w:val="0"/>
        <w:spacing w:after="0" w:line="240" w:lineRule="auto"/>
        <w:rPr>
          <w:rFonts w:ascii="Arial" w:hAnsi="Arial" w:cs="Arial"/>
          <w:b/>
          <w:szCs w:val="23"/>
        </w:rPr>
      </w:pP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If the person has capacity to make decisions about seeking help, then a referral, with their agreement, for psychological therapy or CBT would be indicated</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Working with the person over time to </w:t>
      </w:r>
      <w:r w:rsidRPr="00F64667">
        <w:rPr>
          <w:rFonts w:ascii="Arial" w:hAnsi="Arial" w:cs="Arial"/>
          <w:color w:val="000000" w:themeColor="text1"/>
          <w:kern w:val="0"/>
          <w:sz w:val="24"/>
          <w:szCs w:val="24"/>
          <w:lang w:eastAsia="en-GB"/>
        </w:rPr>
        <w:t>support them in clearing their hoard.  It may involve targeted work with the person on a plan to gradually clear the hoard and supporting them to do this</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If the person lives in rented accommodation, they may need support in liaising with the landlord if th</w:t>
      </w:r>
      <w:r w:rsidRPr="00F64667">
        <w:rPr>
          <w:rFonts w:ascii="Arial" w:hAnsi="Arial" w:cs="Arial"/>
          <w:color w:val="000000" w:themeColor="text1"/>
          <w:kern w:val="0"/>
          <w:sz w:val="24"/>
          <w:szCs w:val="24"/>
          <w:lang w:eastAsia="en-GB"/>
        </w:rPr>
        <w:t>ey are threatened with eviction</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The person may need support in liaising with environmental or pest control departments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With their agreement referral to the Fire Service for a preventative fire risk assessment</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If the person lacks capacity with regard to </w:t>
      </w:r>
      <w:r w:rsidRPr="00F64667">
        <w:rPr>
          <w:rFonts w:ascii="Arial" w:hAnsi="Arial" w:cs="Arial"/>
          <w:color w:val="000000" w:themeColor="text1"/>
          <w:kern w:val="0"/>
          <w:sz w:val="24"/>
          <w:szCs w:val="24"/>
          <w:lang w:eastAsia="en-GB"/>
        </w:rPr>
        <w:t>managing their environment, then they may need ongoing support with self-care and managing their domestic routine</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 xml:space="preserve">Careful assessment of capacity and a needs assessment is therefore important to establish how best and on what basis to intervene </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When a pers</w:t>
      </w:r>
      <w:r w:rsidRPr="00F64667">
        <w:rPr>
          <w:rFonts w:ascii="Arial" w:hAnsi="Arial" w:cs="Arial"/>
          <w:color w:val="000000" w:themeColor="text1"/>
          <w:kern w:val="0"/>
          <w:sz w:val="24"/>
          <w:szCs w:val="24"/>
          <w:lang w:eastAsia="en-GB"/>
        </w:rPr>
        <w:t xml:space="preserve">on has capacity then it is important to work with them and to understand their wishes and feelings. If the person lacks capacity to make relevant decisions best interest decision making may be necessary whilst still taking into account the person’s wishes </w:t>
      </w:r>
      <w:r w:rsidRPr="00F64667">
        <w:rPr>
          <w:rFonts w:ascii="Arial" w:hAnsi="Arial" w:cs="Arial"/>
          <w:color w:val="000000" w:themeColor="text1"/>
          <w:kern w:val="0"/>
          <w:sz w:val="24"/>
          <w:szCs w:val="24"/>
          <w:lang w:eastAsia="en-GB"/>
        </w:rPr>
        <w:t>as far as these can be ascertained</w:t>
      </w:r>
    </w:p>
    <w:p w:rsidR="00DB2DD5" w:rsidRPr="00F64667" w:rsidRDefault="008D0339" w:rsidP="00F64667">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F64667">
        <w:rPr>
          <w:rFonts w:ascii="Arial" w:hAnsi="Arial" w:cs="Arial"/>
          <w:color w:val="000000" w:themeColor="text1"/>
          <w:kern w:val="0"/>
          <w:sz w:val="24"/>
          <w:szCs w:val="24"/>
          <w:lang w:eastAsia="en-GB"/>
        </w:rPr>
        <w:t>The lead agency involved with the adult may consider calling a multi-agency meeting to discuss a plan for intervention</w:t>
      </w:r>
    </w:p>
    <w:p w:rsidR="00DB2DD5" w:rsidRPr="00F64667" w:rsidRDefault="008D0339" w:rsidP="00F64667">
      <w:pPr>
        <w:shd w:val="clear" w:color="auto" w:fill="FFFFFF"/>
        <w:spacing w:after="0" w:line="336" w:lineRule="auto"/>
        <w:jc w:val="both"/>
        <w:rPr>
          <w:rFonts w:ascii="Arial" w:eastAsiaTheme="minorHAnsi" w:hAnsi="Arial" w:cs="Arial"/>
          <w:color w:val="000000" w:themeColor="text1"/>
          <w:kern w:val="0"/>
        </w:rPr>
      </w:pPr>
    </w:p>
    <w:p w:rsidR="00DB2DD5" w:rsidRPr="00F64667" w:rsidRDefault="008D0339" w:rsidP="00F64667">
      <w:pPr>
        <w:shd w:val="clear" w:color="auto" w:fill="FFFFFF"/>
        <w:spacing w:after="0" w:line="336" w:lineRule="auto"/>
        <w:jc w:val="both"/>
        <w:rPr>
          <w:rFonts w:ascii="Arial" w:eastAsiaTheme="minorHAnsi" w:hAnsi="Arial" w:cs="Arial"/>
          <w:color w:val="000000" w:themeColor="text1"/>
          <w:kern w:val="0"/>
        </w:rPr>
      </w:pPr>
      <w:r w:rsidRPr="00F64667">
        <w:rPr>
          <w:rFonts w:ascii="Arial" w:eastAsiaTheme="minorHAnsi" w:hAnsi="Arial" w:cs="Arial"/>
          <w:color w:val="000000" w:themeColor="text1"/>
          <w:kern w:val="0"/>
        </w:rPr>
        <w:t>The agencies who may be best placed to support people who self-neglect may be one or a combination of</w:t>
      </w:r>
      <w:r w:rsidRPr="00F64667">
        <w:rPr>
          <w:rFonts w:ascii="Arial" w:eastAsiaTheme="minorHAnsi" w:hAnsi="Arial" w:cs="Arial"/>
          <w:color w:val="000000" w:themeColor="text1"/>
          <w:kern w:val="0"/>
        </w:rPr>
        <w:t xml:space="preserve">: </w:t>
      </w:r>
    </w:p>
    <w:p w:rsidR="00DB2DD5" w:rsidRPr="004B30C1" w:rsidRDefault="008D0339" w:rsidP="00DB2DD5">
      <w:pPr>
        <w:autoSpaceDE w:val="0"/>
        <w:autoSpaceDN w:val="0"/>
        <w:adjustRightInd w:val="0"/>
        <w:spacing w:after="0" w:line="240" w:lineRule="auto"/>
        <w:rPr>
          <w:rFonts w:ascii="Arial" w:hAnsi="Arial" w:cs="Arial"/>
          <w:szCs w:val="23"/>
        </w:rPr>
      </w:pPr>
    </w:p>
    <w:p w:rsidR="00DB2DD5" w:rsidRPr="000D30FD" w:rsidRDefault="008D0339" w:rsidP="000D30FD">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0D30FD">
        <w:rPr>
          <w:rFonts w:ascii="Arial" w:hAnsi="Arial" w:cs="Arial"/>
          <w:color w:val="000000" w:themeColor="text1"/>
          <w:kern w:val="0"/>
          <w:sz w:val="24"/>
          <w:szCs w:val="24"/>
          <w:lang w:eastAsia="en-GB"/>
        </w:rPr>
        <w:t xml:space="preserve">Mental health services accessed via the GP </w:t>
      </w:r>
    </w:p>
    <w:p w:rsidR="00DB2DD5" w:rsidRPr="000D30FD" w:rsidRDefault="008D0339" w:rsidP="000D30FD">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0D30FD">
        <w:rPr>
          <w:rFonts w:ascii="Arial" w:hAnsi="Arial" w:cs="Arial"/>
          <w:color w:val="000000" w:themeColor="text1"/>
          <w:kern w:val="0"/>
          <w:sz w:val="24"/>
          <w:szCs w:val="24"/>
          <w:lang w:eastAsia="en-GB"/>
        </w:rPr>
        <w:t xml:space="preserve">Voluntary services to provide advocacy and practical support </w:t>
      </w:r>
    </w:p>
    <w:p w:rsidR="00DB2DD5" w:rsidRPr="000D30FD" w:rsidRDefault="008D0339" w:rsidP="000D30FD">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0D30FD">
        <w:rPr>
          <w:rFonts w:ascii="Arial" w:hAnsi="Arial" w:cs="Arial"/>
          <w:color w:val="000000" w:themeColor="text1"/>
          <w:kern w:val="0"/>
          <w:sz w:val="24"/>
          <w:szCs w:val="24"/>
          <w:lang w:eastAsia="en-GB"/>
        </w:rPr>
        <w:t xml:space="preserve">Housing tenancy support officers </w:t>
      </w:r>
    </w:p>
    <w:p w:rsidR="00DB2DD5" w:rsidRPr="000D30FD" w:rsidRDefault="008D0339" w:rsidP="000D30FD">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0D30FD">
        <w:rPr>
          <w:rFonts w:ascii="Arial" w:hAnsi="Arial" w:cs="Arial"/>
          <w:color w:val="000000" w:themeColor="text1"/>
          <w:kern w:val="0"/>
          <w:sz w:val="24"/>
          <w:szCs w:val="24"/>
          <w:lang w:eastAsia="en-GB"/>
        </w:rPr>
        <w:lastRenderedPageBreak/>
        <w:t xml:space="preserve">Environmental services </w:t>
      </w:r>
    </w:p>
    <w:p w:rsidR="00DB2DD5" w:rsidRPr="000D30FD" w:rsidRDefault="008D0339" w:rsidP="000D30FD">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0D30FD">
        <w:rPr>
          <w:rFonts w:ascii="Arial" w:hAnsi="Arial" w:cs="Arial"/>
          <w:color w:val="000000" w:themeColor="text1"/>
          <w:kern w:val="0"/>
          <w:sz w:val="24"/>
          <w:szCs w:val="24"/>
          <w:lang w:eastAsia="en-GB"/>
        </w:rPr>
        <w:t>Fire services</w:t>
      </w:r>
    </w:p>
    <w:p w:rsidR="00DB2DD5" w:rsidRPr="000D30FD" w:rsidRDefault="008D0339" w:rsidP="000D30FD">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0D30FD">
        <w:rPr>
          <w:rFonts w:ascii="Arial" w:hAnsi="Arial" w:cs="Arial"/>
          <w:color w:val="000000" w:themeColor="text1"/>
          <w:kern w:val="0"/>
          <w:sz w:val="24"/>
          <w:szCs w:val="24"/>
          <w:lang w:eastAsia="en-GB"/>
        </w:rPr>
        <w:t xml:space="preserve">Social work safeguarding enquiries, needs assessment and care planning, ongoing support and intervention </w:t>
      </w:r>
    </w:p>
    <w:p w:rsidR="00DB2DD5" w:rsidRPr="000D30FD" w:rsidRDefault="008D0339" w:rsidP="000D30FD">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0D30FD">
        <w:rPr>
          <w:rFonts w:ascii="Arial" w:hAnsi="Arial" w:cs="Arial"/>
          <w:color w:val="000000" w:themeColor="text1"/>
          <w:kern w:val="0"/>
          <w:sz w:val="24"/>
          <w:szCs w:val="24"/>
          <w:lang w:eastAsia="en-GB"/>
        </w:rPr>
        <w:t>Advocacy services</w:t>
      </w:r>
    </w:p>
    <w:p w:rsidR="00DB2DD5" w:rsidRDefault="008D0339" w:rsidP="00DB2DD5">
      <w:pPr>
        <w:pStyle w:val="Default"/>
        <w:rPr>
          <w:sz w:val="22"/>
          <w:szCs w:val="23"/>
        </w:rPr>
      </w:pPr>
    </w:p>
    <w:p w:rsidR="00DB2DD5" w:rsidRDefault="008D0339" w:rsidP="000D30FD">
      <w:pPr>
        <w:pStyle w:val="Heading2"/>
      </w:pPr>
      <w:r>
        <w:t>13.4 Working with adults who hoard and are at risk of harm</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Practitioners should not automatically accept an initial refusal to eng</w:t>
      </w:r>
      <w:r w:rsidRPr="000D30FD">
        <w:rPr>
          <w:rFonts w:ascii="Arial" w:eastAsiaTheme="minorHAnsi" w:hAnsi="Arial" w:cs="Arial"/>
          <w:color w:val="000000" w:themeColor="text1"/>
          <w:kern w:val="0"/>
        </w:rPr>
        <w:t>age with services as an unwise decision where it involves an adult at risk of harm due to hoarding. Contact should be maintained to build up trust and undertake an assessment of capacity over several visits.   Sometimes an adult may present really well ini</w:t>
      </w:r>
      <w:r w:rsidRPr="000D30FD">
        <w:rPr>
          <w:rFonts w:ascii="Arial" w:eastAsiaTheme="minorHAnsi" w:hAnsi="Arial" w:cs="Arial"/>
          <w:color w:val="000000" w:themeColor="text1"/>
          <w:kern w:val="0"/>
        </w:rPr>
        <w:t>tially but further assessment of their capacity reveal that the person has no insight into the risk of harm to themselves or others.</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When faced with constant refusal where the adult is at risk of serious harm the practitioner should consider calling a saf</w:t>
      </w:r>
      <w:r w:rsidRPr="000D30FD">
        <w:rPr>
          <w:rFonts w:ascii="Arial" w:eastAsiaTheme="minorHAnsi" w:hAnsi="Arial" w:cs="Arial"/>
          <w:color w:val="000000" w:themeColor="text1"/>
          <w:kern w:val="0"/>
        </w:rPr>
        <w:t xml:space="preserve">eguarding strategy meeting and consider inviting the following agencies: </w:t>
      </w:r>
    </w:p>
    <w:p w:rsidR="00DB2DD5" w:rsidRDefault="008D0339" w:rsidP="00DB2DD5">
      <w:pPr>
        <w:pStyle w:val="Default"/>
        <w:rPr>
          <w:sz w:val="22"/>
          <w:szCs w:val="23"/>
        </w:rPr>
      </w:pPr>
    </w:p>
    <w:p w:rsidR="00DB2DD5" w:rsidRPr="000D30FD" w:rsidRDefault="008D0339" w:rsidP="000D30FD">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0D30FD">
        <w:rPr>
          <w:rFonts w:ascii="Arial" w:hAnsi="Arial" w:cs="Arial"/>
          <w:color w:val="000000" w:themeColor="text1"/>
          <w:kern w:val="0"/>
          <w:sz w:val="24"/>
          <w:szCs w:val="24"/>
          <w:lang w:eastAsia="en-GB"/>
        </w:rPr>
        <w:t xml:space="preserve">Local Authority Legal Services </w:t>
      </w:r>
    </w:p>
    <w:p w:rsidR="00DB2DD5" w:rsidRPr="000D30FD" w:rsidRDefault="008D0339" w:rsidP="000D30FD">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0D30FD">
        <w:rPr>
          <w:rFonts w:ascii="Arial" w:hAnsi="Arial" w:cs="Arial"/>
          <w:color w:val="000000" w:themeColor="text1"/>
          <w:kern w:val="0"/>
          <w:sz w:val="24"/>
          <w:szCs w:val="24"/>
          <w:lang w:eastAsia="en-GB"/>
        </w:rPr>
        <w:t>GP or named GP for safeguarding adults if adult not registered with a GP</w:t>
      </w:r>
    </w:p>
    <w:p w:rsidR="00DB2DD5" w:rsidRPr="000D30FD" w:rsidRDefault="008D0339" w:rsidP="000D30FD">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0D30FD">
        <w:rPr>
          <w:rFonts w:ascii="Arial" w:hAnsi="Arial" w:cs="Arial"/>
          <w:color w:val="000000" w:themeColor="text1"/>
          <w:kern w:val="0"/>
          <w:sz w:val="24"/>
          <w:szCs w:val="24"/>
          <w:lang w:eastAsia="en-GB"/>
        </w:rPr>
        <w:t>Mental Health Professional or if not known to services Lancashire NHS Safegu</w:t>
      </w:r>
      <w:r w:rsidRPr="000D30FD">
        <w:rPr>
          <w:rFonts w:ascii="Arial" w:hAnsi="Arial" w:cs="Arial"/>
          <w:color w:val="000000" w:themeColor="text1"/>
          <w:kern w:val="0"/>
          <w:sz w:val="24"/>
          <w:szCs w:val="24"/>
          <w:lang w:eastAsia="en-GB"/>
        </w:rPr>
        <w:t>arding Lead</w:t>
      </w:r>
    </w:p>
    <w:p w:rsidR="00DB2DD5" w:rsidRPr="000D30FD" w:rsidRDefault="008D0339" w:rsidP="000D30FD">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0D30FD">
        <w:rPr>
          <w:rFonts w:ascii="Arial" w:hAnsi="Arial" w:cs="Arial"/>
          <w:color w:val="000000" w:themeColor="text1"/>
          <w:kern w:val="0"/>
          <w:sz w:val="24"/>
          <w:szCs w:val="24"/>
          <w:lang w:eastAsia="en-GB"/>
        </w:rPr>
        <w:t>Registered Social Landlord if relevant</w:t>
      </w:r>
    </w:p>
    <w:p w:rsidR="00DB2DD5" w:rsidRPr="000D30FD" w:rsidRDefault="008D0339" w:rsidP="000D30FD">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0D30FD">
        <w:rPr>
          <w:rFonts w:ascii="Arial" w:hAnsi="Arial" w:cs="Arial"/>
          <w:color w:val="000000" w:themeColor="text1"/>
          <w:kern w:val="0"/>
          <w:sz w:val="24"/>
          <w:szCs w:val="24"/>
          <w:lang w:eastAsia="en-GB"/>
        </w:rPr>
        <w:t xml:space="preserve">Environment Health </w:t>
      </w:r>
    </w:p>
    <w:p w:rsidR="00DB2DD5" w:rsidRPr="000D30FD" w:rsidRDefault="008D0339" w:rsidP="000D30FD">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0D30FD">
        <w:rPr>
          <w:rFonts w:ascii="Arial" w:hAnsi="Arial" w:cs="Arial"/>
          <w:color w:val="000000" w:themeColor="text1"/>
          <w:kern w:val="0"/>
          <w:sz w:val="24"/>
          <w:szCs w:val="24"/>
          <w:lang w:eastAsia="en-GB"/>
        </w:rPr>
        <w:t xml:space="preserve">Family Member </w:t>
      </w:r>
    </w:p>
    <w:p w:rsidR="00DB2DD5" w:rsidRPr="000D30FD" w:rsidRDefault="008D0339" w:rsidP="000D30FD">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0D30FD">
        <w:rPr>
          <w:rFonts w:ascii="Arial" w:hAnsi="Arial" w:cs="Arial"/>
          <w:color w:val="000000" w:themeColor="text1"/>
          <w:kern w:val="0"/>
          <w:sz w:val="24"/>
          <w:szCs w:val="24"/>
          <w:lang w:eastAsia="en-GB"/>
        </w:rPr>
        <w:t>Independent Mental Capacity Advocate/Care Act Advocate</w:t>
      </w:r>
    </w:p>
    <w:p w:rsidR="00DB2DD5" w:rsidRDefault="008D0339" w:rsidP="00DB2DD5">
      <w:pPr>
        <w:pStyle w:val="Default"/>
        <w:rPr>
          <w:sz w:val="22"/>
          <w:szCs w:val="23"/>
        </w:rPr>
      </w:pP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 xml:space="preserve">The purpose of the safeguarding strategy meeting is to assess the risk to the adult, decide if any further action </w:t>
      </w:r>
      <w:r w:rsidRPr="000D30FD">
        <w:rPr>
          <w:rFonts w:ascii="Arial" w:eastAsiaTheme="minorHAnsi" w:hAnsi="Arial" w:cs="Arial"/>
          <w:color w:val="000000" w:themeColor="text1"/>
          <w:kern w:val="0"/>
        </w:rPr>
        <w:t>is required, establish roles and responsibilities, decide which agency should take the lead and develop safeguard plans.</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p>
    <w:p w:rsidR="006F010A"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All information must recorded in the adult’s case notes for each agency, ensuring appropriate information that can be shared is done s</w:t>
      </w:r>
      <w:r w:rsidRPr="000D30FD">
        <w:rPr>
          <w:rFonts w:ascii="Arial" w:eastAsiaTheme="minorHAnsi" w:hAnsi="Arial" w:cs="Arial"/>
          <w:color w:val="000000" w:themeColor="text1"/>
          <w:kern w:val="0"/>
        </w:rPr>
        <w:t>o at the strategy meeting</w:t>
      </w:r>
      <w:r>
        <w:rPr>
          <w:rFonts w:ascii="Arial" w:eastAsiaTheme="minorHAnsi" w:hAnsi="Arial" w:cs="Arial"/>
          <w:color w:val="000000" w:themeColor="text1"/>
          <w:kern w:val="0"/>
        </w:rPr>
        <w:t>.</w:t>
      </w:r>
    </w:p>
    <w:p w:rsidR="006F010A" w:rsidRDefault="008D0339" w:rsidP="00DB2DD5">
      <w:pPr>
        <w:pStyle w:val="Default"/>
        <w:rPr>
          <w:sz w:val="22"/>
          <w:szCs w:val="23"/>
        </w:rPr>
      </w:pPr>
    </w:p>
    <w:p w:rsidR="00DB2DD5" w:rsidRPr="006F010A" w:rsidRDefault="008D0339" w:rsidP="000D30FD">
      <w:pPr>
        <w:pStyle w:val="Heading2"/>
      </w:pPr>
      <w:r>
        <w:t xml:space="preserve">13.5 </w:t>
      </w:r>
      <w:r w:rsidRPr="00EC0014">
        <w:t>Adult with capacity refuses to engage with services</w:t>
      </w:r>
    </w:p>
    <w:p w:rsidR="00DB2DD5" w:rsidRPr="00EC0014" w:rsidRDefault="008D0339" w:rsidP="00DB2DD5">
      <w:pPr>
        <w:pStyle w:val="Default"/>
        <w:rPr>
          <w:b/>
          <w:sz w:val="22"/>
          <w:szCs w:val="23"/>
        </w:rPr>
      </w:pP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 xml:space="preserve">If it is deemed that the person has capacity and does not have a mental disorder, as defined under The Mental Health Act, that requires assessment or treatment and the </w:t>
      </w:r>
      <w:r w:rsidRPr="000D30FD">
        <w:rPr>
          <w:rFonts w:ascii="Arial" w:eastAsiaTheme="minorHAnsi" w:hAnsi="Arial" w:cs="Arial"/>
          <w:color w:val="000000" w:themeColor="text1"/>
          <w:kern w:val="0"/>
        </w:rPr>
        <w:t>adult continues to refuse services, the practitioner should complete their organisation’s own risk assessment and agree who is best placed to monitor the individual and periodically offer support for an agreed period of time. The case must not be closed wi</w:t>
      </w:r>
      <w:r w:rsidRPr="000D30FD">
        <w:rPr>
          <w:rFonts w:ascii="Arial" w:eastAsiaTheme="minorHAnsi" w:hAnsi="Arial" w:cs="Arial"/>
          <w:color w:val="000000" w:themeColor="text1"/>
          <w:kern w:val="0"/>
        </w:rPr>
        <w:t>thout the approval of their manager and all information must be recorded in the adult’s case notes.</w:t>
      </w:r>
    </w:p>
    <w:p w:rsidR="00DB2DD5" w:rsidRDefault="008D0339" w:rsidP="00DB2DD5">
      <w:pPr>
        <w:pStyle w:val="Default"/>
        <w:rPr>
          <w:sz w:val="22"/>
          <w:szCs w:val="23"/>
        </w:rPr>
      </w:pPr>
    </w:p>
    <w:p w:rsidR="00DB2DD5" w:rsidRDefault="008D0339" w:rsidP="00DB2DD5">
      <w:pPr>
        <w:pStyle w:val="Default"/>
        <w:rPr>
          <w:sz w:val="22"/>
          <w:szCs w:val="23"/>
        </w:rPr>
      </w:pPr>
      <w:r>
        <w:rPr>
          <w:sz w:val="22"/>
          <w:szCs w:val="23"/>
        </w:rPr>
        <w:t xml:space="preserve">  </w:t>
      </w:r>
    </w:p>
    <w:p w:rsidR="00DB2DD5" w:rsidRDefault="008D0339" w:rsidP="00DB2DD5">
      <w:pPr>
        <w:pStyle w:val="Default"/>
        <w:rPr>
          <w:sz w:val="22"/>
          <w:szCs w:val="23"/>
        </w:rPr>
      </w:pPr>
    </w:p>
    <w:p w:rsidR="00DB2DD5" w:rsidRPr="004313D5" w:rsidRDefault="008D0339" w:rsidP="000D30FD">
      <w:pPr>
        <w:pStyle w:val="Heading1"/>
      </w:pPr>
      <w:bookmarkStart w:id="14" w:name="_Toc533062835"/>
      <w:r w:rsidRPr="005E0C81">
        <w:t>Appendix A</w:t>
      </w:r>
      <w:r>
        <w:t>.</w:t>
      </w:r>
      <w:r w:rsidRPr="005E0C81">
        <w:t xml:space="preserve"> </w:t>
      </w:r>
      <w:r w:rsidRPr="004313D5">
        <w:t>Legal Intervention and Enforcement Measures</w:t>
      </w:r>
      <w:bookmarkEnd w:id="14"/>
    </w:p>
    <w:p w:rsidR="00DB2DD5" w:rsidRDefault="008D0339" w:rsidP="00DB2DD5">
      <w:pPr>
        <w:pStyle w:val="Default"/>
        <w:rPr>
          <w:color w:val="auto"/>
          <w:kern w:val="2"/>
          <w:sz w:val="22"/>
          <w:szCs w:val="23"/>
          <w:lang w:eastAsia="en-US"/>
        </w:rPr>
      </w:pPr>
    </w:p>
    <w:p w:rsidR="00DB2DD5" w:rsidRPr="0032784D" w:rsidRDefault="008D0339" w:rsidP="000D30FD">
      <w:pPr>
        <w:pStyle w:val="Heading2"/>
      </w:pPr>
      <w:r w:rsidRPr="0032784D">
        <w:t xml:space="preserve">Care Act 2014 </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The Care Act 2014 builds on recent reviews and reforms, replacing numerous prev</w:t>
      </w:r>
      <w:r w:rsidRPr="000D30FD">
        <w:rPr>
          <w:rFonts w:ascii="Arial" w:eastAsiaTheme="minorHAnsi" w:hAnsi="Arial" w:cs="Arial"/>
          <w:color w:val="000000" w:themeColor="text1"/>
          <w:kern w:val="0"/>
        </w:rPr>
        <w:t xml:space="preserve">ious laws, to provide a coherent approach to adult social care in England. Local authorities (and their partners, housing, welfare and employment services) must now take steps to prevent, reduce or delay the need for care and support for all local people. </w:t>
      </w:r>
    </w:p>
    <w:p w:rsidR="00DB2DD5" w:rsidRPr="008F23FA" w:rsidRDefault="008D0339" w:rsidP="00DB2DD5">
      <w:pPr>
        <w:pStyle w:val="Default"/>
        <w:rPr>
          <w:sz w:val="22"/>
          <w:szCs w:val="23"/>
        </w:rPr>
      </w:pPr>
    </w:p>
    <w:p w:rsidR="00DB2DD5" w:rsidRPr="00D66E6C" w:rsidRDefault="008D0339" w:rsidP="000D30FD">
      <w:pPr>
        <w:pStyle w:val="Heading2"/>
      </w:pPr>
      <w:r w:rsidRPr="00D66E6C">
        <w:t xml:space="preserve">Section 42 Care Act </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The Care Act 2014 sets a clear framework for how local authorities should protect adults at risk of abuse or neglect. The Act places a duty on local authorities to make enquiries, or cause others to do so, if it believes that an adul</w:t>
      </w:r>
      <w:r w:rsidRPr="000D30FD">
        <w:rPr>
          <w:rFonts w:ascii="Arial" w:eastAsiaTheme="minorHAnsi" w:hAnsi="Arial" w:cs="Arial"/>
          <w:color w:val="000000" w:themeColor="text1"/>
          <w:kern w:val="0"/>
        </w:rPr>
        <w:t>t:</w:t>
      </w:r>
    </w:p>
    <w:p w:rsidR="00DB2DD5" w:rsidRPr="00D66E6C" w:rsidRDefault="008D0339" w:rsidP="00DB2DD5">
      <w:pPr>
        <w:pStyle w:val="Default"/>
        <w:rPr>
          <w:sz w:val="22"/>
          <w:szCs w:val="23"/>
        </w:rPr>
      </w:pPr>
    </w:p>
    <w:p w:rsidR="00DB2DD5" w:rsidRPr="000D30FD" w:rsidRDefault="008D0339" w:rsidP="000D30FD">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0D30FD">
        <w:rPr>
          <w:rFonts w:ascii="Arial" w:hAnsi="Arial" w:cs="Arial"/>
          <w:color w:val="000000" w:themeColor="text1"/>
          <w:kern w:val="0"/>
          <w:sz w:val="24"/>
          <w:szCs w:val="24"/>
          <w:lang w:eastAsia="en-GB"/>
        </w:rPr>
        <w:t>has needs for care and support (whether or not the authority is meeting those needs) and;</w:t>
      </w:r>
    </w:p>
    <w:p w:rsidR="00DB2DD5" w:rsidRPr="000D30FD" w:rsidRDefault="008D0339" w:rsidP="000D30FD">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0D30FD">
        <w:rPr>
          <w:rFonts w:ascii="Arial" w:hAnsi="Arial" w:cs="Arial"/>
          <w:color w:val="000000" w:themeColor="text1"/>
          <w:kern w:val="0"/>
          <w:sz w:val="24"/>
          <w:szCs w:val="24"/>
          <w:lang w:eastAsia="en-GB"/>
        </w:rPr>
        <w:t>is experiencing, or is at risk of, abuse or neglect, and;</w:t>
      </w:r>
    </w:p>
    <w:p w:rsidR="00DB2DD5" w:rsidRPr="000D30FD" w:rsidRDefault="008D0339" w:rsidP="000D30FD">
      <w:pPr>
        <w:pStyle w:val="ListParagraph"/>
        <w:numPr>
          <w:ilvl w:val="0"/>
          <w:numId w:val="3"/>
        </w:numPr>
        <w:shd w:val="clear" w:color="auto" w:fill="FFFFFF"/>
        <w:spacing w:after="0" w:line="336" w:lineRule="auto"/>
        <w:contextualSpacing/>
        <w:jc w:val="both"/>
        <w:rPr>
          <w:rFonts w:ascii="Arial" w:hAnsi="Arial" w:cs="Arial"/>
          <w:color w:val="000000" w:themeColor="text1"/>
          <w:kern w:val="0"/>
          <w:sz w:val="24"/>
          <w:szCs w:val="24"/>
          <w:lang w:eastAsia="en-GB"/>
        </w:rPr>
      </w:pPr>
      <w:r w:rsidRPr="000D30FD">
        <w:rPr>
          <w:rFonts w:ascii="Arial" w:hAnsi="Arial" w:cs="Arial"/>
          <w:color w:val="000000" w:themeColor="text1"/>
          <w:kern w:val="0"/>
          <w:sz w:val="24"/>
          <w:szCs w:val="24"/>
          <w:lang w:eastAsia="en-GB"/>
        </w:rPr>
        <w:t xml:space="preserve">as a result of those needs is unable to protect himself or herself against the abuse or the neglect or </w:t>
      </w:r>
      <w:r w:rsidRPr="000D30FD">
        <w:rPr>
          <w:rFonts w:ascii="Arial" w:hAnsi="Arial" w:cs="Arial"/>
          <w:color w:val="000000" w:themeColor="text1"/>
          <w:kern w:val="0"/>
          <w:sz w:val="24"/>
          <w:szCs w:val="24"/>
          <w:lang w:eastAsia="en-GB"/>
        </w:rPr>
        <w:t>the risk of it</w:t>
      </w:r>
    </w:p>
    <w:p w:rsidR="00DB2DD5" w:rsidRPr="00D66E6C" w:rsidRDefault="008D0339" w:rsidP="00DB2DD5">
      <w:pPr>
        <w:pStyle w:val="Default"/>
        <w:rPr>
          <w:sz w:val="22"/>
          <w:szCs w:val="23"/>
        </w:rPr>
      </w:pPr>
    </w:p>
    <w:p w:rsidR="00DB2DD5" w:rsidRPr="00D66E6C" w:rsidRDefault="008D0339" w:rsidP="000D30FD">
      <w:pPr>
        <w:pStyle w:val="Heading2"/>
      </w:pPr>
      <w:r w:rsidRPr="00D66E6C">
        <w:t xml:space="preserve">Care Act 2014 </w:t>
      </w:r>
      <w:r>
        <w:t>Statutory Guidance</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The Care Act statutory guidance was revised in March 2016 Chapter 14.17 states that self-neglect covers a wide range of behaviour neglecting to care for one’s personal hygiene, health or surroundings and inc</w:t>
      </w:r>
      <w:r w:rsidRPr="000D30FD">
        <w:rPr>
          <w:rFonts w:ascii="Arial" w:eastAsiaTheme="minorHAnsi" w:hAnsi="Arial" w:cs="Arial"/>
          <w:color w:val="000000" w:themeColor="text1"/>
          <w:kern w:val="0"/>
        </w:rPr>
        <w:t>ludes behaviour such as hoarding. It should be noted that self-neglect may not prompt a section 42 enquiry. An assessment should be made on a case by case basis. A decision on whether a response is required under safeguarding will depend on the adult’s abi</w:t>
      </w:r>
      <w:r w:rsidRPr="000D30FD">
        <w:rPr>
          <w:rFonts w:ascii="Arial" w:eastAsiaTheme="minorHAnsi" w:hAnsi="Arial" w:cs="Arial"/>
          <w:color w:val="000000" w:themeColor="text1"/>
          <w:kern w:val="0"/>
        </w:rPr>
        <w:t>lity to protect themselves by controlling their own behaviour. There may come a point when they are no longer able to do this, without external support.</w:t>
      </w:r>
    </w:p>
    <w:p w:rsidR="00DB2DD5" w:rsidRDefault="008D0339" w:rsidP="00DB2DD5">
      <w:pPr>
        <w:pStyle w:val="Default"/>
        <w:rPr>
          <w:sz w:val="22"/>
          <w:szCs w:val="23"/>
        </w:rPr>
      </w:pPr>
    </w:p>
    <w:p w:rsidR="00DB2DD5" w:rsidRPr="00AA1970" w:rsidRDefault="008D0339" w:rsidP="000D30FD">
      <w:pPr>
        <w:pStyle w:val="Heading2"/>
      </w:pPr>
      <w:r w:rsidRPr="00AA1970">
        <w:t>Mental Capacity Act 2005</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If the person has been assessed as lacking capacity in relation to a matter r</w:t>
      </w:r>
      <w:r w:rsidRPr="000D30FD">
        <w:rPr>
          <w:rFonts w:ascii="Arial" w:eastAsiaTheme="minorHAnsi" w:hAnsi="Arial" w:cs="Arial"/>
          <w:color w:val="000000" w:themeColor="text1"/>
          <w:kern w:val="0"/>
        </w:rPr>
        <w:t>elating to their welfare the Court of Protection has the power to make an order under Section 16(2) of the Mental Capacity Act, which makes the decision on the person’s behalf to allow access to an adult lacking capacity. The court can also appoint a deput</w:t>
      </w:r>
      <w:r w:rsidRPr="000D30FD">
        <w:rPr>
          <w:rFonts w:ascii="Arial" w:eastAsiaTheme="minorHAnsi" w:hAnsi="Arial" w:cs="Arial"/>
          <w:color w:val="000000" w:themeColor="text1"/>
          <w:kern w:val="0"/>
        </w:rPr>
        <w:t>y to make welfare decisions for that person.</w:t>
      </w:r>
    </w:p>
    <w:p w:rsidR="00DB2DD5" w:rsidRDefault="008D0339" w:rsidP="00DB2DD5">
      <w:pPr>
        <w:pStyle w:val="Default"/>
        <w:rPr>
          <w:sz w:val="22"/>
          <w:szCs w:val="23"/>
        </w:rPr>
      </w:pPr>
    </w:p>
    <w:p w:rsidR="00DB2DD5" w:rsidRDefault="008D0339" w:rsidP="000D30FD">
      <w:pPr>
        <w:pStyle w:val="Heading2"/>
      </w:pPr>
      <w:r w:rsidRPr="00490247">
        <w:t>Mental Health Act 1983</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 xml:space="preserve">If a mentally ill person is not receiving proper care, Section 115 of the Mental Health Act 1983 allows an approved mental health professional (AMHP) to enter and inspect any premises </w:t>
      </w:r>
      <w:r w:rsidRPr="000D30FD">
        <w:rPr>
          <w:rFonts w:ascii="Arial" w:eastAsiaTheme="minorHAnsi" w:hAnsi="Arial" w:cs="Arial"/>
          <w:color w:val="000000" w:themeColor="text1"/>
          <w:kern w:val="0"/>
        </w:rPr>
        <w:t>where the person is living. Entry of force is not permitted and there is no power to remove the person.</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Under Section 135 (1) of the Act an AMHP can make an application to a Magistrate for a warrant authorising a police officer to enter, if necessary by f</w:t>
      </w:r>
      <w:r w:rsidRPr="000D30FD">
        <w:rPr>
          <w:rFonts w:ascii="Arial" w:eastAsiaTheme="minorHAnsi" w:hAnsi="Arial" w:cs="Arial"/>
          <w:color w:val="000000" w:themeColor="text1"/>
          <w:kern w:val="0"/>
        </w:rPr>
        <w:t xml:space="preserve">orce, any premises specified in the warrant if he/she believes that a person with a mental disorder is being ill-treated, neglected or otherwise being kept under proper control or, if living alone is unable to care for themselves. The patient may be moved </w:t>
      </w:r>
      <w:r w:rsidRPr="000D30FD">
        <w:rPr>
          <w:rFonts w:ascii="Arial" w:eastAsiaTheme="minorHAnsi" w:hAnsi="Arial" w:cs="Arial"/>
          <w:color w:val="000000" w:themeColor="text1"/>
          <w:kern w:val="0"/>
        </w:rPr>
        <w:t>to place of safety for up to 72 hours with a view to making an application for detention under the Act.</w:t>
      </w:r>
    </w:p>
    <w:p w:rsidR="00DB2DD5" w:rsidRDefault="008D0339" w:rsidP="00DB2DD5">
      <w:pPr>
        <w:pStyle w:val="Default"/>
        <w:rPr>
          <w:sz w:val="22"/>
          <w:szCs w:val="23"/>
        </w:rPr>
      </w:pPr>
    </w:p>
    <w:p w:rsidR="00DB2DD5" w:rsidRPr="008F23FA" w:rsidRDefault="008D0339" w:rsidP="000D30FD">
      <w:pPr>
        <w:pStyle w:val="Heading2"/>
      </w:pPr>
      <w:r w:rsidRPr="008F23FA">
        <w:t xml:space="preserve">Environmental Health Powers </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Environmental Health has certain powers which can be used in hoarding cases. Some are mentioned below. There is also a lin</w:t>
      </w:r>
      <w:r w:rsidRPr="000D30FD">
        <w:rPr>
          <w:rFonts w:ascii="Arial" w:eastAsiaTheme="minorHAnsi" w:hAnsi="Arial" w:cs="Arial"/>
          <w:color w:val="000000" w:themeColor="text1"/>
          <w:kern w:val="0"/>
        </w:rPr>
        <w:t>k to the Chartered Institute of Environmental Health which notes the growing list of statutory powers available to address hoarding and by means of a case study and the results of a survey, reviews the incidence and diversity of cases coming to the attenti</w:t>
      </w:r>
      <w:r w:rsidRPr="000D30FD">
        <w:rPr>
          <w:rFonts w:ascii="Arial" w:eastAsiaTheme="minorHAnsi" w:hAnsi="Arial" w:cs="Arial"/>
          <w:color w:val="000000" w:themeColor="text1"/>
          <w:kern w:val="0"/>
        </w:rPr>
        <w:t>on of environmental health authorities in the hope that, eventually, that may lead to better ways to resolve them.</w:t>
      </w:r>
    </w:p>
    <w:p w:rsidR="00DB2DD5" w:rsidRPr="008F23FA" w:rsidRDefault="008D0339" w:rsidP="00DB2DD5">
      <w:pPr>
        <w:pStyle w:val="Default"/>
        <w:rPr>
          <w:sz w:val="22"/>
          <w:szCs w:val="23"/>
        </w:rPr>
      </w:pPr>
    </w:p>
    <w:p w:rsidR="00DB2DD5" w:rsidRPr="008F23FA" w:rsidRDefault="008D0339" w:rsidP="000D30FD">
      <w:pPr>
        <w:pStyle w:val="Heading2"/>
      </w:pPr>
      <w:r w:rsidRPr="008F23FA">
        <w:t xml:space="preserve">Public Health Act 1936 </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u w:val="single"/>
        </w:rPr>
      </w:pPr>
      <w:r w:rsidRPr="000D30FD">
        <w:rPr>
          <w:rFonts w:ascii="Arial" w:eastAsiaTheme="minorHAnsi" w:hAnsi="Arial" w:cs="Arial"/>
          <w:color w:val="000000" w:themeColor="text1"/>
          <w:kern w:val="0"/>
          <w:u w:val="single"/>
        </w:rPr>
        <w:t>Section 79: Power to require removal of noxious matter by occupier of premises</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 xml:space="preserve">The Local Authority (LA) will always </w:t>
      </w:r>
      <w:r w:rsidRPr="000D30FD">
        <w:rPr>
          <w:rFonts w:ascii="Arial" w:eastAsiaTheme="minorHAnsi" w:hAnsi="Arial" w:cs="Arial"/>
          <w:color w:val="000000" w:themeColor="text1"/>
          <w:kern w:val="0"/>
        </w:rPr>
        <w:t>try and work with a householder to identify a solution to a hoarded property, however in cases were the resident is not willing to co-operate the LA can serve notice on the owner or occupier to “remove accumulations of noxious matter‟. Noxious not defined,</w:t>
      </w:r>
      <w:r w:rsidRPr="000D30FD">
        <w:rPr>
          <w:rFonts w:ascii="Arial" w:eastAsiaTheme="minorHAnsi" w:hAnsi="Arial" w:cs="Arial"/>
          <w:color w:val="000000" w:themeColor="text1"/>
          <w:kern w:val="0"/>
        </w:rPr>
        <w:t xml:space="preserve"> but usually is “harmful, unwholesome‟. No appeal available. If not complied with in 24 hours, The LA can do works in default and recover expenses. </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u w:val="single"/>
        </w:rPr>
      </w:pPr>
      <w:r w:rsidRPr="000D30FD">
        <w:rPr>
          <w:rFonts w:ascii="Arial" w:eastAsiaTheme="minorHAnsi" w:hAnsi="Arial" w:cs="Arial"/>
          <w:color w:val="000000" w:themeColor="text1"/>
          <w:kern w:val="0"/>
          <w:u w:val="single"/>
        </w:rPr>
        <w:t>Section 83: Cleansing of filthy or verminous premises where any premises, tent, van, shed, ship or boat is</w:t>
      </w:r>
      <w:r w:rsidRPr="000D30FD">
        <w:rPr>
          <w:rFonts w:ascii="Arial" w:eastAsiaTheme="minorHAnsi" w:hAnsi="Arial" w:cs="Arial"/>
          <w:color w:val="000000" w:themeColor="text1"/>
          <w:kern w:val="0"/>
          <w:u w:val="single"/>
        </w:rPr>
        <w:t xml:space="preserve"> either; </w:t>
      </w:r>
    </w:p>
    <w:p w:rsidR="00DB2DD5"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 xml:space="preserve">(a) Filthy or unwholesome so as to be prejudicial to health; </w:t>
      </w:r>
      <w:r w:rsidRPr="000D30FD">
        <w:rPr>
          <w:rFonts w:ascii="Arial" w:eastAsiaTheme="minorHAnsi" w:hAnsi="Arial" w:cs="Arial"/>
          <w:i/>
          <w:color w:val="000000" w:themeColor="text1"/>
          <w:kern w:val="0"/>
        </w:rPr>
        <w:t>or</w:t>
      </w:r>
      <w:r w:rsidRPr="000D30FD">
        <w:rPr>
          <w:rFonts w:ascii="Arial" w:eastAsiaTheme="minorHAnsi" w:hAnsi="Arial" w:cs="Arial"/>
          <w:color w:val="000000" w:themeColor="text1"/>
          <w:kern w:val="0"/>
        </w:rPr>
        <w:t xml:space="preserve"> </w:t>
      </w:r>
    </w:p>
    <w:p w:rsidR="000D30FD"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(b) Verminous (relating to rats, mice other pests including insects, their eggs and larvae).</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LA serves notice requiring clearance of materials and objects that are filthy, cleansin</w:t>
      </w:r>
      <w:r w:rsidRPr="000D30FD">
        <w:rPr>
          <w:rFonts w:ascii="Arial" w:eastAsiaTheme="minorHAnsi" w:hAnsi="Arial" w:cs="Arial"/>
          <w:color w:val="000000" w:themeColor="text1"/>
          <w:kern w:val="0"/>
        </w:rPr>
        <w:t>g of surfaces, carpets etc. within 24 hours or more. If not complied with, Environmental Health can carry out works in default and charge. No appeal against notice but an appeal can be made against the cost and reasonableness of the works on the notice. Se</w:t>
      </w:r>
      <w:r w:rsidRPr="000D30FD">
        <w:rPr>
          <w:rFonts w:ascii="Arial" w:eastAsiaTheme="minorHAnsi" w:hAnsi="Arial" w:cs="Arial"/>
          <w:color w:val="000000" w:themeColor="text1"/>
          <w:kern w:val="0"/>
        </w:rPr>
        <w:t xml:space="preserve">ction 84: Cleansing or destruction of filthy or verminous articles. </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Any article that is so filthy as to need cleansing or destruction to prevent injury to persons in the premises, or is verminous, the LA can serve notice and remove, cleanse, purify, disin</w:t>
      </w:r>
      <w:r w:rsidRPr="000D30FD">
        <w:rPr>
          <w:rFonts w:ascii="Arial" w:eastAsiaTheme="minorHAnsi" w:hAnsi="Arial" w:cs="Arial"/>
          <w:color w:val="000000" w:themeColor="text1"/>
          <w:kern w:val="0"/>
        </w:rPr>
        <w:t xml:space="preserve">fect or destroy any such article at their expense. </w:t>
      </w:r>
    </w:p>
    <w:p w:rsidR="00DB2DD5" w:rsidRDefault="008D0339" w:rsidP="00DB2DD5">
      <w:pPr>
        <w:pStyle w:val="Default"/>
        <w:rPr>
          <w:bCs/>
          <w:sz w:val="22"/>
          <w:szCs w:val="23"/>
        </w:rPr>
      </w:pPr>
    </w:p>
    <w:p w:rsidR="00DB2DD5" w:rsidRPr="00EE365F" w:rsidRDefault="008D0339" w:rsidP="000D30FD">
      <w:pPr>
        <w:pStyle w:val="Heading2"/>
      </w:pPr>
      <w:r w:rsidRPr="00EE365F">
        <w:t xml:space="preserve">Prevention of Damage by Pests Act 1949 </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u w:val="single"/>
        </w:rPr>
      </w:pPr>
      <w:r w:rsidRPr="000D30FD">
        <w:rPr>
          <w:rFonts w:ascii="Arial" w:eastAsiaTheme="minorHAnsi" w:hAnsi="Arial" w:cs="Arial"/>
          <w:color w:val="000000" w:themeColor="text1"/>
          <w:kern w:val="0"/>
          <w:u w:val="single"/>
        </w:rPr>
        <w:t xml:space="preserve">Section 4: Power of LA to require action to prevent or treat Rats and Mice </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Notice may be served on owner or occupier of land/premises where rats and/or mice are o</w:t>
      </w:r>
      <w:r w:rsidRPr="000D30FD">
        <w:rPr>
          <w:rFonts w:ascii="Arial" w:eastAsiaTheme="minorHAnsi" w:hAnsi="Arial" w:cs="Arial"/>
          <w:color w:val="000000" w:themeColor="text1"/>
          <w:kern w:val="0"/>
        </w:rPr>
        <w:t xml:space="preserve">r may be present due to the conditions at the time. The notice may be served on the owner or occupier and provide a </w:t>
      </w:r>
      <w:r w:rsidRPr="000D30FD">
        <w:rPr>
          <w:rFonts w:ascii="Arial" w:eastAsiaTheme="minorHAnsi" w:hAnsi="Arial" w:cs="Arial"/>
          <w:color w:val="000000" w:themeColor="text1"/>
          <w:kern w:val="0"/>
        </w:rPr>
        <w:lastRenderedPageBreak/>
        <w:t>reasonable period of time to carry out reasonable works to treat for rats and/or mice, remove materials that may feed or harbour them and ca</w:t>
      </w:r>
      <w:r w:rsidRPr="000D30FD">
        <w:rPr>
          <w:rFonts w:ascii="Arial" w:eastAsiaTheme="minorHAnsi" w:hAnsi="Arial" w:cs="Arial"/>
          <w:color w:val="000000" w:themeColor="text1"/>
          <w:kern w:val="0"/>
        </w:rPr>
        <w:t>rry out structural works.</w:t>
      </w:r>
    </w:p>
    <w:p w:rsidR="00DB2DD5" w:rsidRPr="008F23FA" w:rsidRDefault="008D0339" w:rsidP="00DB2DD5">
      <w:pPr>
        <w:pStyle w:val="Default"/>
        <w:rPr>
          <w:bCs/>
          <w:sz w:val="22"/>
          <w:szCs w:val="23"/>
        </w:rPr>
      </w:pPr>
    </w:p>
    <w:p w:rsidR="00DB2DD5" w:rsidRPr="008F23FA" w:rsidRDefault="008D0339" w:rsidP="000D30FD">
      <w:pPr>
        <w:pStyle w:val="Heading2"/>
      </w:pPr>
      <w:r w:rsidRPr="008F23FA">
        <w:t xml:space="preserve">Environmental Protection Act 1990 Section 80: Dealing with Statutory Nuisances (SNs) </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 xml:space="preserve">SNs are defined in section 79 of the Act and include any act or omission at premises that prevents the normal activities and use of another premises, including the following: </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u w:val="single"/>
        </w:rPr>
      </w:pPr>
      <w:r w:rsidRPr="000D30FD">
        <w:rPr>
          <w:rFonts w:ascii="Arial" w:eastAsiaTheme="minorHAnsi" w:hAnsi="Arial" w:cs="Arial"/>
          <w:color w:val="000000" w:themeColor="text1"/>
          <w:kern w:val="0"/>
          <w:u w:val="single"/>
        </w:rPr>
        <w:t xml:space="preserve">Section 79 (1) </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(a) A</w:t>
      </w:r>
      <w:r w:rsidRPr="000D30FD">
        <w:rPr>
          <w:rFonts w:ascii="Arial" w:eastAsiaTheme="minorHAnsi" w:hAnsi="Arial" w:cs="Arial"/>
          <w:color w:val="000000" w:themeColor="text1"/>
          <w:kern w:val="0"/>
        </w:rPr>
        <w:t xml:space="preserve">ny premises in such a state as to be prejudicial to health or a nuisance </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 xml:space="preserve">(c) Fumes or gases emitted from [private dwellings] premises so as to be prejudicial to health or a nuisance </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(e) Any accumulation or deposit which is prejudicial to health or a nuis</w:t>
      </w:r>
      <w:r w:rsidRPr="000D30FD">
        <w:rPr>
          <w:rFonts w:ascii="Arial" w:eastAsiaTheme="minorHAnsi" w:hAnsi="Arial" w:cs="Arial"/>
          <w:color w:val="000000" w:themeColor="text1"/>
          <w:kern w:val="0"/>
        </w:rPr>
        <w:t xml:space="preserve">ance </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 xml:space="preserve">(f) Any animal kept in such a place or manner as to be prejudicial to health or a nuisance. </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The LA serves an Abatement Notice made under section 80 to abate the nuisance if it exists at the time or to prevent its occurrence or recurrence</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u w:val="single"/>
        </w:rPr>
      </w:pPr>
      <w:r w:rsidRPr="000D30FD">
        <w:rPr>
          <w:rFonts w:ascii="Arial" w:eastAsiaTheme="minorHAnsi" w:hAnsi="Arial" w:cs="Arial"/>
          <w:color w:val="000000" w:themeColor="text1"/>
          <w:kern w:val="0"/>
          <w:u w:val="single"/>
        </w:rPr>
        <w:t>Town and C</w:t>
      </w:r>
      <w:r w:rsidRPr="000D30FD">
        <w:rPr>
          <w:rFonts w:ascii="Arial" w:eastAsiaTheme="minorHAnsi" w:hAnsi="Arial" w:cs="Arial"/>
          <w:color w:val="000000" w:themeColor="text1"/>
          <w:kern w:val="0"/>
          <w:u w:val="single"/>
        </w:rPr>
        <w:t xml:space="preserve">ountry Planning Act 1990 Section 215: Power to require proper maintenance of land </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 xml:space="preserve">(1) If it appears to the local planning authority that the amenity of a part of their area, or of an adjoining area, is adversely affected by the condition of land in their </w:t>
      </w:r>
      <w:r w:rsidRPr="000D30FD">
        <w:rPr>
          <w:rFonts w:ascii="Arial" w:eastAsiaTheme="minorHAnsi" w:hAnsi="Arial" w:cs="Arial"/>
          <w:color w:val="000000" w:themeColor="text1"/>
          <w:kern w:val="0"/>
        </w:rPr>
        <w:t>area, they may serve on the owner and occupier of the land a notice under this section</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(2) The notice shall require such steps for remedying the condition of the land as may be specified in the notice to be taken within such period as may be so specified</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w:t>
      </w:r>
      <w:r w:rsidRPr="000D30FD">
        <w:rPr>
          <w:rFonts w:ascii="Arial" w:eastAsiaTheme="minorHAnsi" w:hAnsi="Arial" w:cs="Arial"/>
          <w:color w:val="000000" w:themeColor="text1"/>
          <w:kern w:val="0"/>
        </w:rPr>
        <w:t>3) Subject to the following provisions of this Chapter, the notice shall take effect at the end of such period as may be specified in the notice</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(4) That period shall not be less than 28 days after the service of the notice</w:t>
      </w:r>
    </w:p>
    <w:p w:rsidR="00DB2DD5" w:rsidRPr="000D30FD" w:rsidRDefault="008D0339" w:rsidP="000D30FD">
      <w:pPr>
        <w:shd w:val="clear" w:color="auto" w:fill="FFFFFF"/>
        <w:spacing w:after="0" w:line="336" w:lineRule="auto"/>
        <w:rPr>
          <w:rFonts w:ascii="Arial" w:eastAsiaTheme="minorHAnsi" w:hAnsi="Arial" w:cs="Arial"/>
          <w:color w:val="000000" w:themeColor="text1"/>
          <w:kern w:val="0"/>
        </w:rPr>
      </w:pPr>
      <w:r w:rsidRPr="000D30FD">
        <w:rPr>
          <w:rFonts w:ascii="Arial" w:eastAsiaTheme="minorHAnsi" w:hAnsi="Arial" w:cs="Arial"/>
          <w:color w:val="000000" w:themeColor="text1"/>
          <w:kern w:val="0"/>
        </w:rPr>
        <w:t>For further guidance and informa</w:t>
      </w:r>
      <w:r w:rsidRPr="000D30FD">
        <w:rPr>
          <w:rFonts w:ascii="Arial" w:eastAsiaTheme="minorHAnsi" w:hAnsi="Arial" w:cs="Arial"/>
          <w:color w:val="000000" w:themeColor="text1"/>
          <w:kern w:val="0"/>
        </w:rPr>
        <w:t xml:space="preserve">tion please refer to the Chartered Institute of Environmental Health Officers Professional Practice Note: Hoarding and How to Approach it </w:t>
      </w:r>
      <w:hyperlink r:id="rId14" w:history="1">
        <w:r w:rsidRPr="000D30FD">
          <w:rPr>
            <w:rStyle w:val="Hyperlink"/>
            <w:rFonts w:ascii="Calibri" w:eastAsiaTheme="minorHAnsi" w:hAnsi="Calibri"/>
            <w:kern w:val="0"/>
            <w:sz w:val="22"/>
            <w:lang w:val="en-GB"/>
          </w:rPr>
          <w:t xml:space="preserve">http://www.cieh.org/uploadedfiles/core/policy/publications_and_information_services/policy_publications/publications/hoarding_ppn_may09.pdf </w:t>
        </w:r>
        <w:r w:rsidRPr="000D30FD">
          <w:rPr>
            <w:rStyle w:val="Hyperlink"/>
            <w:rFonts w:eastAsiaTheme="minorHAnsi" w:cs="Arial"/>
            <w:kern w:val="0"/>
            <w:sz w:val="22"/>
            <w:lang w:val="en-GB"/>
          </w:rPr>
          <w:t xml:space="preserve"> </w:t>
        </w:r>
      </w:hyperlink>
    </w:p>
    <w:p w:rsidR="00DB2DD5" w:rsidRDefault="008D0339" w:rsidP="00DB2DD5">
      <w:pPr>
        <w:spacing w:after="0"/>
        <w:rPr>
          <w:rFonts w:ascii="Arial" w:hAnsi="Arial" w:cs="Arial"/>
          <w:bCs/>
          <w:szCs w:val="23"/>
        </w:rPr>
      </w:pPr>
    </w:p>
    <w:p w:rsidR="00DB2DD5" w:rsidRPr="00083098" w:rsidRDefault="008D0339" w:rsidP="000D30FD">
      <w:pPr>
        <w:pStyle w:val="Heading2"/>
      </w:pPr>
      <w:r w:rsidRPr="00083098">
        <w:t>Anti-Social Behaviour, Crime and Policing Act 2014</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For landlords, hoa</w:t>
      </w:r>
      <w:r w:rsidRPr="000D30FD">
        <w:rPr>
          <w:rFonts w:ascii="Arial" w:eastAsiaTheme="minorHAnsi" w:hAnsi="Arial" w:cs="Arial"/>
          <w:color w:val="000000" w:themeColor="text1"/>
          <w:kern w:val="0"/>
        </w:rPr>
        <w:t>rding is typically dealt with as anti-social behaviour, so actions taken by landlords are governed by the Anti-Social Behaviour, Crime and Policing Act 2014 ("the Act"), whose powers are currently being phased in. The advantage for landlords is that 2(1)(c</w:t>
      </w:r>
      <w:r w:rsidRPr="000D30FD">
        <w:rPr>
          <w:rFonts w:ascii="Arial" w:eastAsiaTheme="minorHAnsi" w:hAnsi="Arial" w:cs="Arial"/>
          <w:color w:val="000000" w:themeColor="text1"/>
          <w:kern w:val="0"/>
        </w:rPr>
        <w:t>) of the Act introduces the concept of "housing related nuisance", so that a direct or indirect interference with housing management functions of a provider or local authority, such as preventing gas inspections, will be considered as anti-social behaviour</w:t>
      </w:r>
      <w:r w:rsidRPr="000D30FD">
        <w:rPr>
          <w:rFonts w:ascii="Arial" w:eastAsiaTheme="minorHAnsi" w:hAnsi="Arial" w:cs="Arial"/>
          <w:color w:val="000000" w:themeColor="text1"/>
          <w:kern w:val="0"/>
        </w:rPr>
        <w:t>. Where the hoarder does have capacity, then the main sanctions include injunctions and possession orders.</w:t>
      </w:r>
    </w:p>
    <w:p w:rsidR="00DB2DD5" w:rsidRPr="00083098" w:rsidRDefault="008D0339" w:rsidP="00DB2DD5">
      <w:pPr>
        <w:spacing w:after="0"/>
        <w:rPr>
          <w:rFonts w:ascii="Arial" w:hAnsi="Arial" w:cs="Arial"/>
          <w:bCs/>
          <w:szCs w:val="23"/>
        </w:rPr>
      </w:pPr>
    </w:p>
    <w:p w:rsidR="00DB2DD5" w:rsidRPr="00083098" w:rsidRDefault="008D0339" w:rsidP="000D30FD">
      <w:pPr>
        <w:pStyle w:val="Heading2"/>
      </w:pPr>
      <w:r w:rsidRPr="00083098">
        <w:lastRenderedPageBreak/>
        <w:t>Housing Act 1985</w:t>
      </w:r>
    </w:p>
    <w:p w:rsidR="00DB2DD5" w:rsidRPr="000D30FD" w:rsidRDefault="008D0339" w:rsidP="000D30FD">
      <w:pPr>
        <w:shd w:val="clear" w:color="auto" w:fill="FFFFFF"/>
        <w:spacing w:after="0" w:line="336" w:lineRule="auto"/>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 xml:space="preserve">Where injunctions are not successful or appropriate, a landlord may wish to seek possession of the property. Severe hoarding will </w:t>
      </w:r>
      <w:r w:rsidRPr="000D30FD">
        <w:rPr>
          <w:rFonts w:ascii="Arial" w:eastAsiaTheme="minorHAnsi" w:hAnsi="Arial" w:cs="Arial"/>
          <w:color w:val="000000" w:themeColor="text1"/>
          <w:kern w:val="0"/>
        </w:rPr>
        <w:t>inevitably represent a clear breach of the tenancy agreement to either keep the property in a good state of repair, or to allow access for required works. Landlords will therefore be entitled to seek possession and evict the tenant under either Ground 1, S</w:t>
      </w:r>
      <w:r w:rsidRPr="000D30FD">
        <w:rPr>
          <w:rFonts w:ascii="Arial" w:eastAsiaTheme="minorHAnsi" w:hAnsi="Arial" w:cs="Arial"/>
          <w:color w:val="000000" w:themeColor="text1"/>
          <w:kern w:val="0"/>
        </w:rPr>
        <w:t>chedule 2 of the Housing Act 1985 (secure tenancies) or Ground 12, Schedule 2 of the Housing Act 1988 (assured tenancies). As a result of this action, the hoarder would be evicted and the landlord would usually need to clear the property at their own expen</w:t>
      </w:r>
      <w:r w:rsidRPr="000D30FD">
        <w:rPr>
          <w:rFonts w:ascii="Arial" w:eastAsiaTheme="minorHAnsi" w:hAnsi="Arial" w:cs="Arial"/>
          <w:color w:val="000000" w:themeColor="text1"/>
          <w:kern w:val="0"/>
        </w:rPr>
        <w:t>se.</w:t>
      </w:r>
    </w:p>
    <w:p w:rsidR="00DB2DD5" w:rsidRDefault="008D0339" w:rsidP="00DB2DD5">
      <w:pPr>
        <w:pStyle w:val="Default"/>
        <w:rPr>
          <w:b/>
          <w:bCs/>
          <w:sz w:val="22"/>
          <w:szCs w:val="23"/>
        </w:rPr>
      </w:pPr>
    </w:p>
    <w:p w:rsidR="00DB2DD5" w:rsidRPr="00CE5157" w:rsidRDefault="008D0339" w:rsidP="00DB2DD5">
      <w:pPr>
        <w:pStyle w:val="Default"/>
        <w:rPr>
          <w:sz w:val="22"/>
          <w:szCs w:val="23"/>
          <w:highlight w:val="yellow"/>
        </w:rPr>
      </w:pPr>
    </w:p>
    <w:p w:rsidR="00DB2DD5" w:rsidRPr="00CE5157" w:rsidRDefault="008D0339" w:rsidP="00DB2DD5">
      <w:pPr>
        <w:pStyle w:val="Default"/>
        <w:rPr>
          <w:sz w:val="22"/>
          <w:szCs w:val="23"/>
          <w:highlight w:val="yellow"/>
        </w:rPr>
      </w:pPr>
    </w:p>
    <w:p w:rsidR="00DB2DD5" w:rsidRDefault="008D0339" w:rsidP="00DB2DD5">
      <w:pPr>
        <w:pStyle w:val="Default"/>
        <w:rPr>
          <w:sz w:val="22"/>
          <w:szCs w:val="23"/>
        </w:rPr>
      </w:pPr>
    </w:p>
    <w:p w:rsidR="00DB2DD5" w:rsidRDefault="008D0339" w:rsidP="00DB2DD5">
      <w:pPr>
        <w:pStyle w:val="Default"/>
        <w:rPr>
          <w:b/>
          <w:bCs/>
          <w:sz w:val="22"/>
          <w:szCs w:val="23"/>
        </w:rPr>
      </w:pPr>
    </w:p>
    <w:p w:rsidR="00DB2DD5" w:rsidRDefault="008D0339" w:rsidP="00DB2DD5">
      <w:pPr>
        <w:pStyle w:val="Default"/>
        <w:rPr>
          <w:b/>
          <w:bCs/>
          <w:sz w:val="22"/>
          <w:szCs w:val="23"/>
        </w:rPr>
      </w:pPr>
    </w:p>
    <w:p w:rsidR="00DB2DD5" w:rsidRDefault="008D0339" w:rsidP="00DB2DD5">
      <w:pPr>
        <w:pStyle w:val="Default"/>
        <w:rPr>
          <w:b/>
          <w:bCs/>
          <w:sz w:val="22"/>
          <w:szCs w:val="23"/>
        </w:rPr>
      </w:pPr>
    </w:p>
    <w:p w:rsidR="00DB2DD5" w:rsidRPr="005E0C81" w:rsidRDefault="008D0339" w:rsidP="000D30FD">
      <w:pPr>
        <w:pStyle w:val="Heading1"/>
      </w:pPr>
      <w:r>
        <w:rPr>
          <w:sz w:val="22"/>
          <w:szCs w:val="23"/>
        </w:rPr>
        <w:br w:type="page"/>
      </w:r>
      <w:bookmarkStart w:id="15" w:name="_Toc533062836"/>
      <w:r w:rsidRPr="005E0C81">
        <w:lastRenderedPageBreak/>
        <w:t>Appendix B. Clutter Image Rating Tool Guidance</w:t>
      </w:r>
      <w:bookmarkEnd w:id="15"/>
      <w:r w:rsidRPr="005E0C81">
        <w:t xml:space="preserve"> </w:t>
      </w:r>
    </w:p>
    <w:p w:rsidR="00DB2DD5" w:rsidRPr="008F23FA" w:rsidRDefault="008D0339" w:rsidP="00DB2DD5">
      <w:pPr>
        <w:pStyle w:val="Default"/>
        <w:rPr>
          <w:bCs/>
          <w:sz w:val="22"/>
          <w:szCs w:val="23"/>
        </w:rPr>
      </w:pPr>
    </w:p>
    <w:p w:rsidR="00DB2DD5" w:rsidRPr="00CE5157" w:rsidRDefault="008D0339" w:rsidP="00DB2DD5">
      <w:pPr>
        <w:pStyle w:val="Default"/>
        <w:rPr>
          <w:b/>
        </w:rPr>
      </w:pPr>
      <w:r w:rsidRPr="00CE5157">
        <w:rPr>
          <w:b/>
          <w:bCs/>
        </w:rPr>
        <w:t xml:space="preserve">Clutter Image Rating (CIR) – BEDROOM </w:t>
      </w:r>
    </w:p>
    <w:p w:rsidR="00DB2DD5" w:rsidRPr="008F23FA" w:rsidRDefault="008D0339" w:rsidP="00DB2DD5">
      <w:pPr>
        <w:rPr>
          <w:rFonts w:ascii="Arial" w:hAnsi="Arial" w:cs="Arial"/>
          <w:szCs w:val="23"/>
        </w:rPr>
      </w:pPr>
      <w:r w:rsidRPr="008F23FA">
        <w:rPr>
          <w:rFonts w:ascii="Arial" w:hAnsi="Arial" w:cs="Arial"/>
          <w:szCs w:val="23"/>
        </w:rPr>
        <w:t>Please select the CIR which closely relates to the amount of clutte</w:t>
      </w:r>
      <w:r>
        <w:rPr>
          <w:rFonts w:ascii="Arial" w:hAnsi="Arial" w:cs="Arial"/>
          <w:szCs w:val="23"/>
        </w:rPr>
        <w:t>r</w:t>
      </w:r>
    </w:p>
    <w:p w:rsidR="00DB2DD5" w:rsidRPr="008F23FA" w:rsidRDefault="008D0339" w:rsidP="00DB2DD5">
      <w:pPr>
        <w:rPr>
          <w:rFonts w:ascii="Arial" w:hAnsi="Arial" w:cs="Arial"/>
        </w:rPr>
      </w:pPr>
      <w:r w:rsidRPr="00A81294">
        <w:rPr>
          <w:rFonts w:ascii="Arial" w:hAnsi="Arial" w:cs="Arial"/>
          <w:noProof/>
          <w:lang w:eastAsia="en-GB"/>
        </w:rPr>
        <w:drawing>
          <wp:inline distT="0" distB="0" distL="0" distR="0">
            <wp:extent cx="5867400" cy="6800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4183"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867400" cy="6800850"/>
                    </a:xfrm>
                    <a:prstGeom prst="rect">
                      <a:avLst/>
                    </a:prstGeom>
                    <a:noFill/>
                    <a:ln>
                      <a:noFill/>
                    </a:ln>
                  </pic:spPr>
                </pic:pic>
              </a:graphicData>
            </a:graphic>
          </wp:inline>
        </w:drawing>
      </w:r>
    </w:p>
    <w:p w:rsidR="00DB2DD5" w:rsidRDefault="008D0339" w:rsidP="00DB2DD5">
      <w:pPr>
        <w:pStyle w:val="Default"/>
        <w:rPr>
          <w:b/>
          <w:bCs/>
          <w:sz w:val="22"/>
          <w:szCs w:val="23"/>
        </w:rPr>
      </w:pPr>
    </w:p>
    <w:p w:rsidR="00DB2DD5" w:rsidRDefault="008D0339" w:rsidP="00DB2DD5">
      <w:pPr>
        <w:pStyle w:val="Default"/>
        <w:rPr>
          <w:b/>
          <w:bCs/>
          <w:sz w:val="22"/>
          <w:szCs w:val="23"/>
        </w:rPr>
      </w:pPr>
    </w:p>
    <w:p w:rsidR="00DB2DD5" w:rsidRDefault="008D0339" w:rsidP="00DB2DD5">
      <w:pPr>
        <w:pStyle w:val="Default"/>
        <w:rPr>
          <w:b/>
          <w:bCs/>
          <w:sz w:val="22"/>
          <w:szCs w:val="23"/>
        </w:rPr>
      </w:pPr>
    </w:p>
    <w:p w:rsidR="00DB2DD5" w:rsidRDefault="008D0339" w:rsidP="00DB2DD5">
      <w:pPr>
        <w:pStyle w:val="Default"/>
        <w:rPr>
          <w:b/>
          <w:bCs/>
          <w:sz w:val="22"/>
          <w:szCs w:val="23"/>
        </w:rPr>
      </w:pPr>
    </w:p>
    <w:p w:rsidR="00DB2DD5" w:rsidRDefault="008D0339" w:rsidP="00DB2DD5">
      <w:pPr>
        <w:pStyle w:val="Default"/>
        <w:rPr>
          <w:b/>
          <w:bCs/>
          <w:sz w:val="22"/>
          <w:szCs w:val="23"/>
        </w:rPr>
      </w:pPr>
    </w:p>
    <w:p w:rsidR="00DB2DD5" w:rsidRDefault="008D0339" w:rsidP="00DB2DD5">
      <w:pPr>
        <w:pStyle w:val="Default"/>
        <w:rPr>
          <w:b/>
          <w:bCs/>
          <w:sz w:val="22"/>
          <w:szCs w:val="23"/>
        </w:rPr>
      </w:pPr>
    </w:p>
    <w:p w:rsidR="00DB2DD5" w:rsidRDefault="008D0339" w:rsidP="00DB2DD5">
      <w:pPr>
        <w:pStyle w:val="Default"/>
        <w:rPr>
          <w:b/>
          <w:bCs/>
          <w:sz w:val="22"/>
          <w:szCs w:val="23"/>
        </w:rPr>
      </w:pPr>
    </w:p>
    <w:p w:rsidR="00DB2DD5" w:rsidRPr="008F23FA" w:rsidRDefault="008D0339" w:rsidP="00DB2DD5">
      <w:pPr>
        <w:pStyle w:val="Default"/>
        <w:rPr>
          <w:sz w:val="22"/>
          <w:szCs w:val="23"/>
        </w:rPr>
      </w:pPr>
      <w:r w:rsidRPr="00CE5157">
        <w:rPr>
          <w:b/>
          <w:bCs/>
        </w:rPr>
        <w:lastRenderedPageBreak/>
        <w:t xml:space="preserve">Clutter Image Rating (CIR) – LOUNGE </w:t>
      </w:r>
    </w:p>
    <w:p w:rsidR="00DB2DD5" w:rsidRDefault="008D0339" w:rsidP="00DB2DD5">
      <w:pPr>
        <w:spacing w:after="0"/>
        <w:rPr>
          <w:rFonts w:ascii="Arial" w:hAnsi="Arial" w:cs="Arial"/>
          <w:szCs w:val="23"/>
        </w:rPr>
      </w:pPr>
      <w:r w:rsidRPr="008F23FA">
        <w:rPr>
          <w:rFonts w:ascii="Arial" w:hAnsi="Arial" w:cs="Arial"/>
          <w:szCs w:val="23"/>
        </w:rPr>
        <w:t xml:space="preserve">Please select the CIR which closely </w:t>
      </w:r>
      <w:r w:rsidRPr="008F23FA">
        <w:rPr>
          <w:rFonts w:ascii="Arial" w:hAnsi="Arial" w:cs="Arial"/>
          <w:szCs w:val="23"/>
        </w:rPr>
        <w:t>relates to the amount of clutter</w:t>
      </w:r>
    </w:p>
    <w:p w:rsidR="00DB2DD5" w:rsidRPr="00CE5157" w:rsidRDefault="008D0339" w:rsidP="00DB2DD5">
      <w:pPr>
        <w:spacing w:after="0"/>
        <w:rPr>
          <w:rFonts w:ascii="Arial" w:hAnsi="Arial" w:cs="Arial"/>
          <w:szCs w:val="23"/>
        </w:rPr>
      </w:pPr>
    </w:p>
    <w:p w:rsidR="00DB2DD5" w:rsidRPr="008F23FA" w:rsidRDefault="008D0339" w:rsidP="00DB2DD5">
      <w:pPr>
        <w:rPr>
          <w:rFonts w:ascii="Arial" w:hAnsi="Arial" w:cs="Arial"/>
        </w:rPr>
      </w:pPr>
      <w:r w:rsidRPr="00A81294">
        <w:rPr>
          <w:rFonts w:ascii="Arial" w:hAnsi="Arial" w:cs="Arial"/>
          <w:noProof/>
          <w:lang w:eastAsia="en-GB"/>
        </w:rPr>
        <w:drawing>
          <wp:inline distT="0" distB="0" distL="0" distR="0">
            <wp:extent cx="5810250" cy="6991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5282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810250" cy="6991350"/>
                    </a:xfrm>
                    <a:prstGeom prst="rect">
                      <a:avLst/>
                    </a:prstGeom>
                    <a:noFill/>
                    <a:ln>
                      <a:noFill/>
                    </a:ln>
                  </pic:spPr>
                </pic:pic>
              </a:graphicData>
            </a:graphic>
          </wp:inline>
        </w:drawing>
      </w:r>
    </w:p>
    <w:p w:rsidR="00DB2DD5" w:rsidRPr="008F23FA" w:rsidRDefault="008D0339" w:rsidP="00DB2DD5">
      <w:pPr>
        <w:rPr>
          <w:rFonts w:ascii="Arial" w:hAnsi="Arial" w:cs="Arial"/>
        </w:rPr>
      </w:pPr>
    </w:p>
    <w:p w:rsidR="00DB2DD5" w:rsidRPr="008F23FA" w:rsidRDefault="008D0339" w:rsidP="00DB2DD5">
      <w:pPr>
        <w:rPr>
          <w:rFonts w:ascii="Arial" w:hAnsi="Arial" w:cs="Arial"/>
        </w:rPr>
      </w:pPr>
    </w:p>
    <w:p w:rsidR="00DB2DD5" w:rsidRPr="008F23FA" w:rsidRDefault="008D0339" w:rsidP="00DB2DD5">
      <w:pPr>
        <w:rPr>
          <w:rFonts w:ascii="Arial" w:hAnsi="Arial" w:cs="Arial"/>
        </w:rPr>
      </w:pPr>
    </w:p>
    <w:p w:rsidR="00DB2DD5" w:rsidRDefault="008D0339" w:rsidP="00DB2DD5">
      <w:pPr>
        <w:rPr>
          <w:rFonts w:ascii="Arial" w:hAnsi="Arial" w:cs="Arial"/>
        </w:rPr>
      </w:pPr>
    </w:p>
    <w:p w:rsidR="000D30FD" w:rsidRPr="008F23FA" w:rsidRDefault="008D0339" w:rsidP="00DB2DD5">
      <w:pPr>
        <w:rPr>
          <w:rFonts w:ascii="Arial" w:hAnsi="Arial" w:cs="Arial"/>
        </w:rPr>
      </w:pPr>
    </w:p>
    <w:p w:rsidR="00DB2DD5" w:rsidRDefault="008D0339" w:rsidP="00DB2DD5">
      <w:pPr>
        <w:pStyle w:val="Default"/>
        <w:rPr>
          <w:b/>
          <w:bCs/>
        </w:rPr>
      </w:pPr>
    </w:p>
    <w:p w:rsidR="00DB2DD5" w:rsidRPr="00CE5157" w:rsidRDefault="008D0339" w:rsidP="00DB2DD5">
      <w:pPr>
        <w:pStyle w:val="Default"/>
        <w:rPr>
          <w:b/>
        </w:rPr>
      </w:pPr>
      <w:r w:rsidRPr="00CE5157">
        <w:rPr>
          <w:b/>
          <w:bCs/>
        </w:rPr>
        <w:t xml:space="preserve">Clutter Image Rating (CIR) – KITCHEN </w:t>
      </w:r>
    </w:p>
    <w:p w:rsidR="00DB2DD5" w:rsidRPr="008F23FA" w:rsidRDefault="008D0339" w:rsidP="00DB2DD5">
      <w:pPr>
        <w:spacing w:after="0"/>
        <w:rPr>
          <w:rFonts w:ascii="Arial" w:hAnsi="Arial" w:cs="Arial"/>
          <w:szCs w:val="23"/>
        </w:rPr>
      </w:pPr>
      <w:r w:rsidRPr="008F23FA">
        <w:rPr>
          <w:rFonts w:ascii="Arial" w:hAnsi="Arial" w:cs="Arial"/>
          <w:szCs w:val="23"/>
        </w:rPr>
        <w:t>Please select the CIR which closely relates to the amount of clutter</w:t>
      </w:r>
    </w:p>
    <w:p w:rsidR="00DB2DD5" w:rsidRDefault="008D0339" w:rsidP="00DB2D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068"/>
        <w:gridCol w:w="3096"/>
      </w:tblGrid>
      <w:tr w:rsidR="001F080C" w:rsidTr="002017D6">
        <w:tc>
          <w:tcPr>
            <w:tcW w:w="3176" w:type="dxa"/>
            <w:tcBorders>
              <w:top w:val="nil"/>
              <w:left w:val="nil"/>
              <w:right w:val="nil"/>
            </w:tcBorders>
          </w:tcPr>
          <w:p w:rsidR="00DB2DD5" w:rsidRPr="00E710B0" w:rsidRDefault="008D0339" w:rsidP="002017D6">
            <w:pPr>
              <w:tabs>
                <w:tab w:val="center" w:pos="4513"/>
                <w:tab w:val="right" w:pos="9026"/>
              </w:tabs>
              <w:rPr>
                <w:i/>
              </w:rPr>
            </w:pPr>
            <w:r w:rsidRPr="00A81294">
              <w:rPr>
                <w:i/>
                <w:noProof/>
                <w:lang w:eastAsia="en-GB"/>
              </w:rPr>
              <w:drawing>
                <wp:inline distT="0" distB="0" distL="0" distR="0">
                  <wp:extent cx="1819275" cy="1485900"/>
                  <wp:effectExtent l="0" t="0" r="9525" b="0"/>
                  <wp:docPr id="9" name="Picture 9" descr="Photo Kitchen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18117" name="Picture 20" descr="Photo Kitchen Level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19275" cy="1485900"/>
                          </a:xfrm>
                          <a:prstGeom prst="rect">
                            <a:avLst/>
                          </a:prstGeom>
                          <a:noFill/>
                          <a:ln>
                            <a:noFill/>
                          </a:ln>
                        </pic:spPr>
                      </pic:pic>
                    </a:graphicData>
                  </a:graphic>
                </wp:inline>
              </w:drawing>
            </w:r>
          </w:p>
        </w:tc>
        <w:tc>
          <w:tcPr>
            <w:tcW w:w="3068" w:type="dxa"/>
            <w:tcBorders>
              <w:top w:val="nil"/>
              <w:left w:val="nil"/>
              <w:right w:val="nil"/>
            </w:tcBorders>
          </w:tcPr>
          <w:p w:rsidR="00DB2DD5" w:rsidRPr="00E710B0" w:rsidRDefault="008D0339" w:rsidP="002017D6">
            <w:pPr>
              <w:tabs>
                <w:tab w:val="center" w:pos="4513"/>
                <w:tab w:val="right" w:pos="9026"/>
              </w:tabs>
              <w:jc w:val="center"/>
              <w:rPr>
                <w:i/>
              </w:rPr>
            </w:pPr>
            <w:r w:rsidRPr="00A81294">
              <w:rPr>
                <w:i/>
                <w:noProof/>
                <w:lang w:eastAsia="en-GB"/>
              </w:rPr>
              <w:drawing>
                <wp:inline distT="0" distB="0" distL="0" distR="0">
                  <wp:extent cx="1724025" cy="1485900"/>
                  <wp:effectExtent l="0" t="0" r="9525" b="0"/>
                  <wp:docPr id="8" name="Picture 8" descr="Photo kitchen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9567" name="Picture 19" descr="Photo kitchen Level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24025" cy="1485900"/>
                          </a:xfrm>
                          <a:prstGeom prst="rect">
                            <a:avLst/>
                          </a:prstGeom>
                          <a:noFill/>
                          <a:ln>
                            <a:noFill/>
                          </a:ln>
                        </pic:spPr>
                      </pic:pic>
                    </a:graphicData>
                  </a:graphic>
                </wp:inline>
              </w:drawing>
            </w:r>
          </w:p>
        </w:tc>
        <w:tc>
          <w:tcPr>
            <w:tcW w:w="2998" w:type="dxa"/>
            <w:tcBorders>
              <w:top w:val="nil"/>
              <w:left w:val="nil"/>
              <w:right w:val="nil"/>
            </w:tcBorders>
          </w:tcPr>
          <w:p w:rsidR="00DB2DD5" w:rsidRPr="00E710B0" w:rsidRDefault="008D0339" w:rsidP="002017D6">
            <w:pPr>
              <w:tabs>
                <w:tab w:val="center" w:pos="4513"/>
                <w:tab w:val="right" w:pos="9026"/>
              </w:tabs>
              <w:rPr>
                <w:i/>
              </w:rPr>
            </w:pPr>
            <w:r w:rsidRPr="00A81294">
              <w:rPr>
                <w:i/>
                <w:noProof/>
                <w:lang w:eastAsia="en-GB"/>
              </w:rPr>
              <w:drawing>
                <wp:inline distT="0" distB="0" distL="0" distR="0">
                  <wp:extent cx="1819275" cy="1485900"/>
                  <wp:effectExtent l="0" t="0" r="9525" b="0"/>
                  <wp:docPr id="7" name="Picture 7" descr="Photo kitchen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0711" name="Picture 18" descr="Photo kitchen Level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19275" cy="1485900"/>
                          </a:xfrm>
                          <a:prstGeom prst="rect">
                            <a:avLst/>
                          </a:prstGeom>
                          <a:noFill/>
                          <a:ln>
                            <a:noFill/>
                          </a:ln>
                        </pic:spPr>
                      </pic:pic>
                    </a:graphicData>
                  </a:graphic>
                </wp:inline>
              </w:drawing>
            </w:r>
          </w:p>
        </w:tc>
      </w:tr>
      <w:tr w:rsidR="001F080C" w:rsidTr="002017D6">
        <w:tc>
          <w:tcPr>
            <w:tcW w:w="3176" w:type="dxa"/>
            <w:tcBorders>
              <w:bottom w:val="single" w:sz="4" w:space="0" w:color="000000"/>
            </w:tcBorders>
            <w:shd w:val="clear" w:color="auto" w:fill="92D050"/>
            <w:vAlign w:val="center"/>
          </w:tcPr>
          <w:p w:rsidR="00DB2DD5" w:rsidRPr="006315BE" w:rsidRDefault="008D0339" w:rsidP="002017D6">
            <w:pPr>
              <w:tabs>
                <w:tab w:val="center" w:pos="4513"/>
                <w:tab w:val="right" w:pos="9026"/>
              </w:tabs>
              <w:jc w:val="center"/>
              <w:rPr>
                <w:rFonts w:ascii="Arial" w:hAnsi="Arial" w:cs="Arial"/>
                <w:b/>
                <w:i/>
              </w:rPr>
            </w:pPr>
            <w:r w:rsidRPr="006315BE">
              <w:rPr>
                <w:rFonts w:ascii="Arial" w:hAnsi="Arial" w:cs="Arial"/>
                <w:b/>
                <w:i/>
              </w:rPr>
              <w:t>1</w:t>
            </w:r>
          </w:p>
        </w:tc>
        <w:tc>
          <w:tcPr>
            <w:tcW w:w="3068" w:type="dxa"/>
            <w:tcBorders>
              <w:bottom w:val="single" w:sz="4" w:space="0" w:color="000000"/>
            </w:tcBorders>
            <w:shd w:val="clear" w:color="auto" w:fill="92D050"/>
            <w:vAlign w:val="center"/>
          </w:tcPr>
          <w:p w:rsidR="00DB2DD5" w:rsidRPr="006315BE" w:rsidRDefault="008D0339" w:rsidP="002017D6">
            <w:pPr>
              <w:tabs>
                <w:tab w:val="center" w:pos="4513"/>
                <w:tab w:val="right" w:pos="9026"/>
              </w:tabs>
              <w:jc w:val="center"/>
              <w:rPr>
                <w:rFonts w:ascii="Arial" w:hAnsi="Arial" w:cs="Arial"/>
                <w:b/>
                <w:i/>
              </w:rPr>
            </w:pPr>
            <w:r w:rsidRPr="006315BE">
              <w:rPr>
                <w:rFonts w:ascii="Arial" w:hAnsi="Arial" w:cs="Arial"/>
                <w:b/>
                <w:i/>
              </w:rPr>
              <w:t>2</w:t>
            </w:r>
          </w:p>
        </w:tc>
        <w:tc>
          <w:tcPr>
            <w:tcW w:w="2998" w:type="dxa"/>
            <w:tcBorders>
              <w:bottom w:val="single" w:sz="4" w:space="0" w:color="000000"/>
            </w:tcBorders>
            <w:shd w:val="clear" w:color="auto" w:fill="92D050"/>
            <w:vAlign w:val="center"/>
          </w:tcPr>
          <w:p w:rsidR="00DB2DD5" w:rsidRPr="006315BE" w:rsidRDefault="008D0339" w:rsidP="002017D6">
            <w:pPr>
              <w:tabs>
                <w:tab w:val="center" w:pos="4513"/>
                <w:tab w:val="right" w:pos="9026"/>
              </w:tabs>
              <w:jc w:val="center"/>
              <w:rPr>
                <w:rFonts w:ascii="Arial" w:hAnsi="Arial" w:cs="Arial"/>
                <w:b/>
                <w:i/>
              </w:rPr>
            </w:pPr>
            <w:r w:rsidRPr="006315BE">
              <w:rPr>
                <w:rFonts w:ascii="Arial" w:hAnsi="Arial" w:cs="Arial"/>
                <w:b/>
                <w:i/>
              </w:rPr>
              <w:t>3</w:t>
            </w:r>
          </w:p>
        </w:tc>
      </w:tr>
      <w:tr w:rsidR="001F080C" w:rsidTr="002017D6">
        <w:tc>
          <w:tcPr>
            <w:tcW w:w="9242" w:type="dxa"/>
            <w:gridSpan w:val="3"/>
            <w:tcBorders>
              <w:top w:val="single" w:sz="4" w:space="0" w:color="000000"/>
              <w:left w:val="nil"/>
              <w:bottom w:val="nil"/>
              <w:right w:val="nil"/>
            </w:tcBorders>
          </w:tcPr>
          <w:p w:rsidR="00DB2DD5" w:rsidRPr="00580214" w:rsidRDefault="008D0339" w:rsidP="002017D6">
            <w:pPr>
              <w:tabs>
                <w:tab w:val="center" w:pos="4513"/>
                <w:tab w:val="right" w:pos="9026"/>
              </w:tabs>
              <w:rPr>
                <w:i/>
              </w:rPr>
            </w:pPr>
          </w:p>
        </w:tc>
      </w:tr>
      <w:tr w:rsidR="001F080C" w:rsidTr="002017D6">
        <w:tc>
          <w:tcPr>
            <w:tcW w:w="3176" w:type="dxa"/>
            <w:tcBorders>
              <w:top w:val="nil"/>
              <w:left w:val="nil"/>
              <w:right w:val="nil"/>
            </w:tcBorders>
          </w:tcPr>
          <w:p w:rsidR="00DB2DD5" w:rsidRPr="00E710B0" w:rsidRDefault="008D0339" w:rsidP="002017D6">
            <w:pPr>
              <w:tabs>
                <w:tab w:val="center" w:pos="4513"/>
                <w:tab w:val="right" w:pos="9026"/>
              </w:tabs>
              <w:rPr>
                <w:i/>
              </w:rPr>
            </w:pPr>
            <w:r w:rsidRPr="00A81294">
              <w:rPr>
                <w:i/>
                <w:noProof/>
                <w:lang w:eastAsia="en-GB"/>
              </w:rPr>
              <w:drawing>
                <wp:inline distT="0" distB="0" distL="0" distR="0">
                  <wp:extent cx="1819275" cy="1533525"/>
                  <wp:effectExtent l="0" t="0" r="9525" b="9525"/>
                  <wp:docPr id="6" name="Picture 6" descr="Photo kitchen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15327" name="Picture 17" descr="Photo kitchen Level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19275" cy="1533525"/>
                          </a:xfrm>
                          <a:prstGeom prst="rect">
                            <a:avLst/>
                          </a:prstGeom>
                          <a:noFill/>
                          <a:ln>
                            <a:noFill/>
                          </a:ln>
                        </pic:spPr>
                      </pic:pic>
                    </a:graphicData>
                  </a:graphic>
                </wp:inline>
              </w:drawing>
            </w:r>
          </w:p>
        </w:tc>
        <w:tc>
          <w:tcPr>
            <w:tcW w:w="3068" w:type="dxa"/>
            <w:tcBorders>
              <w:top w:val="nil"/>
              <w:left w:val="nil"/>
              <w:right w:val="nil"/>
            </w:tcBorders>
          </w:tcPr>
          <w:p w:rsidR="00DB2DD5" w:rsidRPr="00E710B0" w:rsidRDefault="008D0339" w:rsidP="002017D6">
            <w:pPr>
              <w:tabs>
                <w:tab w:val="center" w:pos="4513"/>
                <w:tab w:val="right" w:pos="9026"/>
              </w:tabs>
              <w:rPr>
                <w:i/>
              </w:rPr>
            </w:pPr>
            <w:r w:rsidRPr="00A81294">
              <w:rPr>
                <w:i/>
                <w:noProof/>
                <w:lang w:eastAsia="en-GB"/>
              </w:rPr>
              <w:drawing>
                <wp:inline distT="0" distB="0" distL="0" distR="0">
                  <wp:extent cx="1733550" cy="1533525"/>
                  <wp:effectExtent l="0" t="0" r="0" b="9525"/>
                  <wp:docPr id="5" name="Picture 5" descr="Photo kitchen Leve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49494" name="Picture 16" descr="Photo kitchen Level 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733550" cy="1533525"/>
                          </a:xfrm>
                          <a:prstGeom prst="rect">
                            <a:avLst/>
                          </a:prstGeom>
                          <a:noFill/>
                          <a:ln>
                            <a:noFill/>
                          </a:ln>
                        </pic:spPr>
                      </pic:pic>
                    </a:graphicData>
                  </a:graphic>
                </wp:inline>
              </w:drawing>
            </w:r>
          </w:p>
        </w:tc>
        <w:tc>
          <w:tcPr>
            <w:tcW w:w="2998" w:type="dxa"/>
            <w:tcBorders>
              <w:top w:val="nil"/>
              <w:left w:val="nil"/>
              <w:right w:val="nil"/>
            </w:tcBorders>
          </w:tcPr>
          <w:p w:rsidR="00DB2DD5" w:rsidRPr="007B5ECC" w:rsidRDefault="008D0339" w:rsidP="002017D6">
            <w:pPr>
              <w:tabs>
                <w:tab w:val="center" w:pos="4513"/>
                <w:tab w:val="right" w:pos="9026"/>
              </w:tabs>
              <w:rPr>
                <w:i/>
                <w:highlight w:val="yellow"/>
              </w:rPr>
            </w:pPr>
            <w:r w:rsidRPr="007E199A">
              <w:rPr>
                <w:noProof/>
                <w:lang w:eastAsia="en-GB"/>
              </w:rPr>
              <w:drawing>
                <wp:inline distT="0" distB="0" distL="0" distR="0">
                  <wp:extent cx="1781175" cy="1524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95747" name="Picture 15"/>
                          <pic:cNvPicPr>
                            <a:picLocks noChangeAspect="1" noChangeArrowheads="1"/>
                          </pic:cNvPicPr>
                        </pic:nvPicPr>
                        <pic:blipFill>
                          <a:blip r:embed="rId22">
                            <a:extLst>
                              <a:ext uri="{28A0092B-C50C-407E-A947-70E740481C1C}">
                                <a14:useLocalDpi xmlns:a14="http://schemas.microsoft.com/office/drawing/2010/main" val="0"/>
                              </a:ext>
                            </a:extLst>
                          </a:blip>
                          <a:srcRect l="60336" t="54501" r="23715" b="17686"/>
                          <a:stretch>
                            <a:fillRect/>
                          </a:stretch>
                        </pic:blipFill>
                        <pic:spPr bwMode="auto">
                          <a:xfrm>
                            <a:off x="0" y="0"/>
                            <a:ext cx="1781175" cy="1524000"/>
                          </a:xfrm>
                          <a:prstGeom prst="rect">
                            <a:avLst/>
                          </a:prstGeom>
                          <a:noFill/>
                          <a:ln>
                            <a:noFill/>
                          </a:ln>
                        </pic:spPr>
                      </pic:pic>
                    </a:graphicData>
                  </a:graphic>
                </wp:inline>
              </w:drawing>
            </w:r>
          </w:p>
        </w:tc>
      </w:tr>
      <w:tr w:rsidR="001F080C" w:rsidTr="002017D6">
        <w:tc>
          <w:tcPr>
            <w:tcW w:w="3176" w:type="dxa"/>
            <w:tcBorders>
              <w:bottom w:val="single" w:sz="4" w:space="0" w:color="000000"/>
            </w:tcBorders>
            <w:shd w:val="clear" w:color="auto" w:fill="FFC000"/>
          </w:tcPr>
          <w:p w:rsidR="00DB2DD5" w:rsidRPr="006315BE" w:rsidRDefault="008D0339" w:rsidP="002017D6">
            <w:pPr>
              <w:tabs>
                <w:tab w:val="center" w:pos="4513"/>
                <w:tab w:val="right" w:pos="9026"/>
              </w:tabs>
              <w:jc w:val="center"/>
              <w:rPr>
                <w:rFonts w:ascii="Arial" w:hAnsi="Arial" w:cs="Arial"/>
                <w:i/>
              </w:rPr>
            </w:pPr>
            <w:r w:rsidRPr="006315BE">
              <w:rPr>
                <w:rFonts w:ascii="Arial" w:hAnsi="Arial" w:cs="Arial"/>
                <w:b/>
                <w:i/>
              </w:rPr>
              <w:t>4</w:t>
            </w:r>
          </w:p>
        </w:tc>
        <w:tc>
          <w:tcPr>
            <w:tcW w:w="3068" w:type="dxa"/>
            <w:tcBorders>
              <w:bottom w:val="single" w:sz="4" w:space="0" w:color="000000"/>
            </w:tcBorders>
            <w:shd w:val="clear" w:color="auto" w:fill="FFC000"/>
          </w:tcPr>
          <w:p w:rsidR="00DB2DD5" w:rsidRPr="006315BE" w:rsidRDefault="008D0339" w:rsidP="002017D6">
            <w:pPr>
              <w:tabs>
                <w:tab w:val="center" w:pos="4513"/>
                <w:tab w:val="right" w:pos="9026"/>
              </w:tabs>
              <w:jc w:val="center"/>
              <w:rPr>
                <w:rFonts w:ascii="Arial" w:hAnsi="Arial" w:cs="Arial"/>
                <w:b/>
                <w:i/>
              </w:rPr>
            </w:pPr>
            <w:r w:rsidRPr="006315BE">
              <w:rPr>
                <w:rFonts w:ascii="Arial" w:hAnsi="Arial" w:cs="Arial"/>
                <w:b/>
                <w:i/>
              </w:rPr>
              <w:t>5</w:t>
            </w:r>
          </w:p>
        </w:tc>
        <w:tc>
          <w:tcPr>
            <w:tcW w:w="2998" w:type="dxa"/>
            <w:tcBorders>
              <w:bottom w:val="single" w:sz="4" w:space="0" w:color="000000"/>
            </w:tcBorders>
            <w:shd w:val="clear" w:color="auto" w:fill="FFC000"/>
          </w:tcPr>
          <w:p w:rsidR="00DB2DD5" w:rsidRPr="006315BE" w:rsidRDefault="008D0339" w:rsidP="002017D6">
            <w:pPr>
              <w:tabs>
                <w:tab w:val="center" w:pos="4513"/>
                <w:tab w:val="right" w:pos="9026"/>
              </w:tabs>
              <w:jc w:val="center"/>
              <w:rPr>
                <w:rFonts w:ascii="Arial" w:hAnsi="Arial" w:cs="Arial"/>
                <w:b/>
                <w:i/>
                <w:highlight w:val="yellow"/>
              </w:rPr>
            </w:pPr>
            <w:r w:rsidRPr="006315BE">
              <w:rPr>
                <w:rFonts w:ascii="Arial" w:hAnsi="Arial" w:cs="Arial"/>
                <w:b/>
                <w:i/>
              </w:rPr>
              <w:t>6</w:t>
            </w:r>
          </w:p>
        </w:tc>
      </w:tr>
      <w:tr w:rsidR="001F080C" w:rsidTr="002017D6">
        <w:tc>
          <w:tcPr>
            <w:tcW w:w="9242" w:type="dxa"/>
            <w:gridSpan w:val="3"/>
            <w:tcBorders>
              <w:top w:val="single" w:sz="4" w:space="0" w:color="000000"/>
              <w:left w:val="nil"/>
              <w:bottom w:val="nil"/>
              <w:right w:val="nil"/>
            </w:tcBorders>
          </w:tcPr>
          <w:p w:rsidR="00DB2DD5" w:rsidRPr="00580214" w:rsidRDefault="008D0339" w:rsidP="002017D6">
            <w:pPr>
              <w:tabs>
                <w:tab w:val="center" w:pos="4513"/>
                <w:tab w:val="right" w:pos="9026"/>
              </w:tabs>
              <w:rPr>
                <w:i/>
              </w:rPr>
            </w:pPr>
          </w:p>
        </w:tc>
      </w:tr>
      <w:tr w:rsidR="001F080C" w:rsidTr="002017D6">
        <w:tc>
          <w:tcPr>
            <w:tcW w:w="3176" w:type="dxa"/>
            <w:tcBorders>
              <w:top w:val="nil"/>
              <w:left w:val="nil"/>
              <w:right w:val="nil"/>
            </w:tcBorders>
          </w:tcPr>
          <w:p w:rsidR="00DB2DD5" w:rsidRPr="00E710B0" w:rsidRDefault="008D0339" w:rsidP="002017D6">
            <w:pPr>
              <w:tabs>
                <w:tab w:val="center" w:pos="4513"/>
                <w:tab w:val="right" w:pos="9026"/>
              </w:tabs>
              <w:rPr>
                <w:i/>
              </w:rPr>
            </w:pPr>
            <w:r w:rsidRPr="00A81294">
              <w:rPr>
                <w:i/>
                <w:noProof/>
                <w:lang w:eastAsia="en-GB"/>
              </w:rPr>
              <w:drawing>
                <wp:inline distT="0" distB="0" distL="0" distR="0">
                  <wp:extent cx="1714500" cy="1609725"/>
                  <wp:effectExtent l="0" t="0" r="0" b="9525"/>
                  <wp:docPr id="3" name="Picture 3" descr="Photo kitchen Level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0091" name="Picture 14" descr="Photo kitchen Level 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714500" cy="1609725"/>
                          </a:xfrm>
                          <a:prstGeom prst="rect">
                            <a:avLst/>
                          </a:prstGeom>
                          <a:noFill/>
                          <a:ln>
                            <a:noFill/>
                          </a:ln>
                        </pic:spPr>
                      </pic:pic>
                    </a:graphicData>
                  </a:graphic>
                </wp:inline>
              </w:drawing>
            </w:r>
          </w:p>
        </w:tc>
        <w:tc>
          <w:tcPr>
            <w:tcW w:w="3068" w:type="dxa"/>
            <w:tcBorders>
              <w:top w:val="nil"/>
              <w:left w:val="nil"/>
              <w:right w:val="nil"/>
            </w:tcBorders>
          </w:tcPr>
          <w:p w:rsidR="00DB2DD5" w:rsidRPr="00E710B0" w:rsidRDefault="008D0339" w:rsidP="002017D6">
            <w:pPr>
              <w:tabs>
                <w:tab w:val="center" w:pos="4513"/>
                <w:tab w:val="right" w:pos="9026"/>
              </w:tabs>
              <w:rPr>
                <w:i/>
              </w:rPr>
            </w:pPr>
            <w:r w:rsidRPr="00A81294">
              <w:rPr>
                <w:i/>
                <w:noProof/>
                <w:lang w:eastAsia="en-GB"/>
              </w:rPr>
              <w:drawing>
                <wp:inline distT="0" distB="0" distL="0" distR="0">
                  <wp:extent cx="1733550" cy="1647825"/>
                  <wp:effectExtent l="0" t="0" r="0" b="9525"/>
                  <wp:docPr id="1958406187" name="Picture 2" descr="Photo kitchen Level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18167" name="Picture 13" descr="Photo kitchen Level 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733550" cy="1647825"/>
                          </a:xfrm>
                          <a:prstGeom prst="rect">
                            <a:avLst/>
                          </a:prstGeom>
                          <a:noFill/>
                          <a:ln>
                            <a:noFill/>
                          </a:ln>
                        </pic:spPr>
                      </pic:pic>
                    </a:graphicData>
                  </a:graphic>
                </wp:inline>
              </w:drawing>
            </w:r>
          </w:p>
        </w:tc>
        <w:tc>
          <w:tcPr>
            <w:tcW w:w="2998" w:type="dxa"/>
            <w:tcBorders>
              <w:top w:val="nil"/>
              <w:left w:val="nil"/>
              <w:right w:val="nil"/>
            </w:tcBorders>
          </w:tcPr>
          <w:p w:rsidR="00DB2DD5" w:rsidRPr="00E710B0" w:rsidRDefault="008D0339" w:rsidP="002017D6">
            <w:pPr>
              <w:tabs>
                <w:tab w:val="center" w:pos="4513"/>
                <w:tab w:val="right" w:pos="9026"/>
              </w:tabs>
              <w:rPr>
                <w:i/>
              </w:rPr>
            </w:pPr>
            <w:r w:rsidRPr="00A81294">
              <w:rPr>
                <w:i/>
                <w:noProof/>
                <w:lang w:eastAsia="en-GB"/>
              </w:rPr>
              <w:drawing>
                <wp:inline distT="0" distB="0" distL="0" distR="0">
                  <wp:extent cx="1828800" cy="1600200"/>
                  <wp:effectExtent l="0" t="0" r="0" b="0"/>
                  <wp:docPr id="1" name="Picture 1" descr="Photo kitchen Level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66171" name="Picture 12" descr="Photo kitchen Level 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828800" cy="1600200"/>
                          </a:xfrm>
                          <a:prstGeom prst="rect">
                            <a:avLst/>
                          </a:prstGeom>
                          <a:noFill/>
                          <a:ln>
                            <a:noFill/>
                          </a:ln>
                        </pic:spPr>
                      </pic:pic>
                    </a:graphicData>
                  </a:graphic>
                </wp:inline>
              </w:drawing>
            </w:r>
          </w:p>
        </w:tc>
      </w:tr>
      <w:tr w:rsidR="001F080C" w:rsidTr="002017D6">
        <w:tc>
          <w:tcPr>
            <w:tcW w:w="3176" w:type="dxa"/>
            <w:shd w:val="clear" w:color="auto" w:fill="FF0000"/>
          </w:tcPr>
          <w:p w:rsidR="00DB2DD5" w:rsidRPr="006315BE" w:rsidRDefault="008D0339" w:rsidP="002017D6">
            <w:pPr>
              <w:tabs>
                <w:tab w:val="center" w:pos="4513"/>
                <w:tab w:val="right" w:pos="9026"/>
              </w:tabs>
              <w:jc w:val="center"/>
              <w:rPr>
                <w:rFonts w:ascii="Arial" w:hAnsi="Arial" w:cs="Arial"/>
                <w:b/>
                <w:i/>
              </w:rPr>
            </w:pPr>
            <w:r w:rsidRPr="006315BE">
              <w:rPr>
                <w:rFonts w:ascii="Arial" w:hAnsi="Arial" w:cs="Arial"/>
                <w:b/>
                <w:i/>
              </w:rPr>
              <w:t>7</w:t>
            </w:r>
          </w:p>
        </w:tc>
        <w:tc>
          <w:tcPr>
            <w:tcW w:w="3068" w:type="dxa"/>
            <w:shd w:val="clear" w:color="auto" w:fill="FF0000"/>
          </w:tcPr>
          <w:p w:rsidR="00DB2DD5" w:rsidRPr="006315BE" w:rsidRDefault="008D0339" w:rsidP="002017D6">
            <w:pPr>
              <w:tabs>
                <w:tab w:val="center" w:pos="4513"/>
                <w:tab w:val="right" w:pos="9026"/>
              </w:tabs>
              <w:jc w:val="center"/>
              <w:rPr>
                <w:rFonts w:ascii="Arial" w:hAnsi="Arial" w:cs="Arial"/>
                <w:b/>
                <w:i/>
              </w:rPr>
            </w:pPr>
            <w:r w:rsidRPr="006315BE">
              <w:rPr>
                <w:rFonts w:ascii="Arial" w:hAnsi="Arial" w:cs="Arial"/>
                <w:b/>
                <w:i/>
              </w:rPr>
              <w:t>8</w:t>
            </w:r>
          </w:p>
        </w:tc>
        <w:tc>
          <w:tcPr>
            <w:tcW w:w="2998" w:type="dxa"/>
            <w:shd w:val="clear" w:color="auto" w:fill="FF0000"/>
          </w:tcPr>
          <w:p w:rsidR="00DB2DD5" w:rsidRPr="006315BE" w:rsidRDefault="008D0339" w:rsidP="002017D6">
            <w:pPr>
              <w:tabs>
                <w:tab w:val="center" w:pos="4513"/>
                <w:tab w:val="right" w:pos="9026"/>
              </w:tabs>
              <w:jc w:val="center"/>
              <w:rPr>
                <w:rFonts w:ascii="Arial" w:hAnsi="Arial" w:cs="Arial"/>
                <w:b/>
                <w:i/>
              </w:rPr>
            </w:pPr>
            <w:r w:rsidRPr="006315BE">
              <w:rPr>
                <w:rFonts w:ascii="Arial" w:hAnsi="Arial" w:cs="Arial"/>
                <w:b/>
                <w:i/>
              </w:rPr>
              <w:t>9</w:t>
            </w:r>
          </w:p>
        </w:tc>
      </w:tr>
    </w:tbl>
    <w:p w:rsidR="00DB2DD5" w:rsidRDefault="008D0339" w:rsidP="00DB2DD5">
      <w:pPr>
        <w:pStyle w:val="Default"/>
        <w:rPr>
          <w:b/>
          <w:bCs/>
          <w:sz w:val="22"/>
          <w:szCs w:val="23"/>
        </w:rPr>
      </w:pPr>
    </w:p>
    <w:p w:rsidR="00DB2DD5" w:rsidRDefault="008D0339" w:rsidP="00DB2DD5">
      <w:pPr>
        <w:pStyle w:val="Default"/>
        <w:rPr>
          <w:b/>
          <w:bCs/>
          <w:sz w:val="22"/>
          <w:szCs w:val="23"/>
        </w:rPr>
      </w:pPr>
    </w:p>
    <w:p w:rsidR="00DB2DD5" w:rsidRDefault="008D0339" w:rsidP="00DB2DD5">
      <w:pPr>
        <w:pStyle w:val="Default"/>
        <w:rPr>
          <w:b/>
          <w:bCs/>
          <w:sz w:val="22"/>
          <w:szCs w:val="23"/>
        </w:rPr>
      </w:pPr>
    </w:p>
    <w:p w:rsidR="00DB2DD5" w:rsidRDefault="008D0339" w:rsidP="00DB2DD5">
      <w:pPr>
        <w:pStyle w:val="Default"/>
        <w:rPr>
          <w:b/>
          <w:bCs/>
          <w:sz w:val="22"/>
          <w:szCs w:val="23"/>
        </w:rPr>
      </w:pPr>
    </w:p>
    <w:p w:rsidR="00DB2DD5" w:rsidRDefault="008D0339" w:rsidP="00DB2DD5">
      <w:pPr>
        <w:pStyle w:val="Default"/>
        <w:rPr>
          <w:b/>
          <w:bCs/>
          <w:sz w:val="22"/>
          <w:szCs w:val="23"/>
        </w:rPr>
      </w:pPr>
    </w:p>
    <w:p w:rsidR="00DB2DD5" w:rsidRDefault="008D0339" w:rsidP="00DB2DD5">
      <w:pPr>
        <w:pStyle w:val="Default"/>
        <w:rPr>
          <w:b/>
          <w:color w:val="auto"/>
          <w:sz w:val="22"/>
          <w:szCs w:val="22"/>
        </w:rPr>
      </w:pPr>
    </w:p>
    <w:p w:rsidR="00DB2DD5" w:rsidRDefault="008D0339" w:rsidP="00DB2DD5">
      <w:pPr>
        <w:pStyle w:val="Heading1"/>
        <w:rPr>
          <w:rFonts w:cs="Arial"/>
          <w:color w:val="auto"/>
          <w:sz w:val="24"/>
          <w:szCs w:val="24"/>
        </w:rPr>
      </w:pPr>
    </w:p>
    <w:p w:rsidR="000D30FD" w:rsidRPr="000D30FD" w:rsidRDefault="008D0339" w:rsidP="000D30FD"/>
    <w:p w:rsidR="00DB2DD5" w:rsidRPr="005E0C81" w:rsidRDefault="008D0339" w:rsidP="00DB2DD5">
      <w:pPr>
        <w:pStyle w:val="Heading1"/>
        <w:rPr>
          <w:rFonts w:cs="Arial"/>
          <w:color w:val="auto"/>
          <w:sz w:val="24"/>
          <w:szCs w:val="24"/>
        </w:rPr>
      </w:pPr>
      <w:bookmarkStart w:id="16" w:name="_Toc533062837"/>
      <w:r w:rsidRPr="005E0C81">
        <w:rPr>
          <w:rFonts w:cs="Arial"/>
          <w:color w:val="auto"/>
          <w:sz w:val="24"/>
          <w:szCs w:val="24"/>
        </w:rPr>
        <w:lastRenderedPageBreak/>
        <w:t>Appendix C. Assessment Tool Guidance</w:t>
      </w:r>
      <w:bookmarkEnd w:id="16"/>
      <w:r w:rsidRPr="005E0C81">
        <w:rPr>
          <w:rFonts w:cs="Arial"/>
          <w:color w:val="auto"/>
          <w:sz w:val="24"/>
          <w:szCs w:val="24"/>
        </w:rPr>
        <w:t xml:space="preserve"> </w:t>
      </w:r>
    </w:p>
    <w:p w:rsidR="00DB2DD5" w:rsidRPr="008F23FA" w:rsidRDefault="008D0339" w:rsidP="00DB2DD5">
      <w:pPr>
        <w:pStyle w:val="Default"/>
        <w:rPr>
          <w:sz w:val="22"/>
          <w:szCs w:val="23"/>
        </w:rPr>
      </w:pP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05"/>
        <w:gridCol w:w="8222"/>
      </w:tblGrid>
      <w:tr w:rsidR="001F080C" w:rsidTr="009413C9">
        <w:tc>
          <w:tcPr>
            <w:tcW w:w="2405" w:type="dxa"/>
          </w:tcPr>
          <w:p w:rsidR="00DB2DD5" w:rsidRPr="000D30FD" w:rsidRDefault="008D0339" w:rsidP="00BB1C06">
            <w:pPr>
              <w:pStyle w:val="ListParagraph"/>
              <w:numPr>
                <w:ilvl w:val="0"/>
                <w:numId w:val="43"/>
              </w:numPr>
              <w:shd w:val="clear" w:color="auto" w:fill="FFFFFF"/>
              <w:spacing w:before="120" w:after="120" w:line="336" w:lineRule="auto"/>
              <w:ind w:left="313"/>
              <w:rPr>
                <w:rFonts w:ascii="Arial" w:eastAsiaTheme="minorHAnsi" w:hAnsi="Arial" w:cs="Arial"/>
                <w:color w:val="000000" w:themeColor="text1"/>
                <w:kern w:val="0"/>
              </w:rPr>
            </w:pPr>
            <w:r w:rsidRPr="000D30FD">
              <w:rPr>
                <w:rFonts w:ascii="Arial" w:eastAsiaTheme="minorHAnsi" w:hAnsi="Arial" w:cs="Arial"/>
                <w:color w:val="000000" w:themeColor="text1"/>
                <w:kern w:val="0"/>
              </w:rPr>
              <w:t xml:space="preserve">Property </w:t>
            </w:r>
            <w:r w:rsidRPr="000D30FD">
              <w:rPr>
                <w:rFonts w:ascii="Arial" w:eastAsiaTheme="minorHAnsi" w:hAnsi="Arial" w:cs="Arial"/>
                <w:color w:val="000000" w:themeColor="text1"/>
                <w:kern w:val="0"/>
              </w:rPr>
              <w:t>structure, services &amp; garden area</w:t>
            </w:r>
          </w:p>
        </w:tc>
        <w:tc>
          <w:tcPr>
            <w:tcW w:w="8222" w:type="dxa"/>
          </w:tcPr>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Assess the access to all entrances and exits for the property. (Note impact on any communal entrances &amp; exits). Include access to roof space</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Does the property have a smoke alarm?</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Visual assessment (non-professional) of the</w:t>
            </w:r>
            <w:r w:rsidRPr="000D30FD">
              <w:rPr>
                <w:rFonts w:ascii="Arial" w:eastAsiaTheme="minorHAnsi" w:hAnsi="Arial" w:cs="Arial"/>
                <w:color w:val="000000" w:themeColor="text1"/>
                <w:kern w:val="0"/>
              </w:rPr>
              <w:t xml:space="preserve"> condition of the services within the property e.g. plumbing, electrics, gas, air conditioning, heating, this will help inform your next course of action</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Are the services connected?</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Assess the garden. Size, access and condition</w:t>
            </w:r>
          </w:p>
        </w:tc>
      </w:tr>
      <w:tr w:rsidR="001F080C" w:rsidTr="009413C9">
        <w:tc>
          <w:tcPr>
            <w:tcW w:w="2405" w:type="dxa"/>
          </w:tcPr>
          <w:p w:rsidR="00DB2DD5" w:rsidRPr="000D30FD" w:rsidRDefault="008D0339" w:rsidP="00BB1C06">
            <w:pPr>
              <w:pStyle w:val="ListParagraph"/>
              <w:numPr>
                <w:ilvl w:val="0"/>
                <w:numId w:val="43"/>
              </w:numPr>
              <w:shd w:val="clear" w:color="auto" w:fill="FFFFFF"/>
              <w:spacing w:before="120" w:after="120" w:line="336" w:lineRule="auto"/>
              <w:ind w:left="313"/>
              <w:rPr>
                <w:rFonts w:ascii="Arial" w:eastAsiaTheme="minorHAnsi" w:hAnsi="Arial" w:cs="Arial"/>
                <w:color w:val="000000" w:themeColor="text1"/>
                <w:kern w:val="0"/>
              </w:rPr>
            </w:pPr>
            <w:r w:rsidRPr="000D30FD">
              <w:rPr>
                <w:rFonts w:ascii="Arial" w:eastAsiaTheme="minorHAnsi" w:hAnsi="Arial" w:cs="Arial"/>
                <w:color w:val="000000" w:themeColor="text1"/>
                <w:kern w:val="0"/>
              </w:rPr>
              <w:t>Household functions</w:t>
            </w:r>
          </w:p>
          <w:p w:rsidR="00DB2DD5" w:rsidRPr="000D30FD" w:rsidRDefault="008D0339" w:rsidP="000D30FD">
            <w:pPr>
              <w:shd w:val="clear" w:color="auto" w:fill="FFFFFF"/>
              <w:spacing w:before="120" w:after="120" w:line="336" w:lineRule="auto"/>
              <w:ind w:left="313"/>
              <w:rPr>
                <w:rFonts w:ascii="Arial" w:eastAsiaTheme="minorHAnsi" w:hAnsi="Arial" w:cs="Arial"/>
                <w:color w:val="000000" w:themeColor="text1"/>
                <w:kern w:val="0"/>
              </w:rPr>
            </w:pPr>
          </w:p>
          <w:p w:rsidR="00DB2DD5" w:rsidRPr="000D30FD" w:rsidRDefault="008D0339" w:rsidP="000D30FD">
            <w:pPr>
              <w:shd w:val="clear" w:color="auto" w:fill="FFFFFF"/>
              <w:spacing w:before="120" w:after="120" w:line="336" w:lineRule="auto"/>
              <w:ind w:left="313"/>
              <w:rPr>
                <w:rFonts w:ascii="Arial" w:eastAsiaTheme="minorHAnsi" w:hAnsi="Arial" w:cs="Arial"/>
                <w:color w:val="000000" w:themeColor="text1"/>
                <w:kern w:val="0"/>
              </w:rPr>
            </w:pPr>
          </w:p>
        </w:tc>
        <w:tc>
          <w:tcPr>
            <w:tcW w:w="8222" w:type="dxa"/>
          </w:tcPr>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Assess the current functionality of the rooms and the safety for their proposed use. E.g. can the kitchen be safely used for cooking or does the level of clutter within the room prevent it</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Select the appropriate rating on the clutter scale</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 xml:space="preserve">Please estimate </w:t>
            </w:r>
            <w:r w:rsidRPr="000D30FD">
              <w:rPr>
                <w:rFonts w:ascii="Arial" w:eastAsiaTheme="minorHAnsi" w:hAnsi="Arial" w:cs="Arial"/>
                <w:color w:val="000000" w:themeColor="text1"/>
                <w:kern w:val="0"/>
              </w:rPr>
              <w:t>the % of floor space covered by clutter</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Please estimate the height of the clutter in each room</w:t>
            </w:r>
          </w:p>
        </w:tc>
      </w:tr>
      <w:tr w:rsidR="001F080C" w:rsidTr="009413C9">
        <w:tc>
          <w:tcPr>
            <w:tcW w:w="2405" w:type="dxa"/>
          </w:tcPr>
          <w:p w:rsidR="00DB2DD5" w:rsidRPr="000D30FD" w:rsidRDefault="008D0339" w:rsidP="00BB1C06">
            <w:pPr>
              <w:pStyle w:val="ListParagraph"/>
              <w:numPr>
                <w:ilvl w:val="0"/>
                <w:numId w:val="43"/>
              </w:numPr>
              <w:shd w:val="clear" w:color="auto" w:fill="FFFFFF"/>
              <w:spacing w:before="120" w:after="120" w:line="336" w:lineRule="auto"/>
              <w:ind w:left="313"/>
              <w:rPr>
                <w:rFonts w:ascii="Arial" w:eastAsiaTheme="minorHAnsi" w:hAnsi="Arial" w:cs="Arial"/>
                <w:color w:val="000000" w:themeColor="text1"/>
                <w:kern w:val="0"/>
              </w:rPr>
            </w:pPr>
            <w:r w:rsidRPr="000D30FD">
              <w:rPr>
                <w:rFonts w:ascii="Arial" w:eastAsiaTheme="minorHAnsi" w:hAnsi="Arial" w:cs="Arial"/>
                <w:color w:val="000000" w:themeColor="text1"/>
                <w:kern w:val="0"/>
              </w:rPr>
              <w:t>Public health and safety</w:t>
            </w:r>
          </w:p>
          <w:p w:rsidR="00DB2DD5" w:rsidRPr="000D30FD" w:rsidRDefault="008D0339" w:rsidP="000D30FD">
            <w:pPr>
              <w:shd w:val="clear" w:color="auto" w:fill="FFFFFF"/>
              <w:spacing w:before="120" w:after="120" w:line="336" w:lineRule="auto"/>
              <w:ind w:left="313"/>
              <w:rPr>
                <w:rFonts w:ascii="Arial" w:eastAsiaTheme="minorHAnsi" w:hAnsi="Arial" w:cs="Arial"/>
                <w:color w:val="000000" w:themeColor="text1"/>
                <w:kern w:val="0"/>
              </w:rPr>
            </w:pPr>
          </w:p>
          <w:p w:rsidR="00DB2DD5" w:rsidRPr="000D30FD" w:rsidRDefault="008D0339" w:rsidP="000D30FD">
            <w:pPr>
              <w:shd w:val="clear" w:color="auto" w:fill="FFFFFF"/>
              <w:spacing w:before="120" w:after="120" w:line="336" w:lineRule="auto"/>
              <w:ind w:left="313"/>
              <w:rPr>
                <w:rFonts w:ascii="Arial" w:eastAsiaTheme="minorHAnsi" w:hAnsi="Arial" w:cs="Arial"/>
                <w:color w:val="000000" w:themeColor="text1"/>
                <w:kern w:val="0"/>
              </w:rPr>
            </w:pPr>
          </w:p>
        </w:tc>
        <w:tc>
          <w:tcPr>
            <w:tcW w:w="8222" w:type="dxa"/>
          </w:tcPr>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Assess the level of sanitation in the property</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What are the floors like?</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What are the work surfaces like?</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Are you aware of any odours</w:t>
            </w:r>
            <w:r w:rsidRPr="000D30FD">
              <w:rPr>
                <w:rFonts w:ascii="Arial" w:eastAsiaTheme="minorHAnsi" w:hAnsi="Arial" w:cs="Arial"/>
                <w:color w:val="000000" w:themeColor="text1"/>
                <w:kern w:val="0"/>
              </w:rPr>
              <w:t xml:space="preserve"> in the property?</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Is there rotting food?</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Does the adult use candles?</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Did you witness a higher than expected number of flies?</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Are household members struggling with personal care?</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Is there random or chaotic writing on the walls on the property?</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Are there unr</w:t>
            </w:r>
            <w:r w:rsidRPr="000D30FD">
              <w:rPr>
                <w:rFonts w:ascii="Arial" w:eastAsiaTheme="minorHAnsi" w:hAnsi="Arial" w:cs="Arial"/>
                <w:color w:val="000000" w:themeColor="text1"/>
                <w:kern w:val="0"/>
              </w:rPr>
              <w:t>easonable amounts of medication collected? Prescribed or over the counter?</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Is the adult aware of any fire risk associated to the clutter in the property?</w:t>
            </w:r>
          </w:p>
        </w:tc>
      </w:tr>
      <w:tr w:rsidR="001F080C" w:rsidTr="009413C9">
        <w:tc>
          <w:tcPr>
            <w:tcW w:w="2405" w:type="dxa"/>
          </w:tcPr>
          <w:p w:rsidR="00DB2DD5" w:rsidRPr="000D30FD" w:rsidRDefault="008D0339" w:rsidP="00BB1C06">
            <w:pPr>
              <w:pStyle w:val="ListParagraph"/>
              <w:numPr>
                <w:ilvl w:val="0"/>
                <w:numId w:val="43"/>
              </w:numPr>
              <w:shd w:val="clear" w:color="auto" w:fill="FFFFFF"/>
              <w:spacing w:before="120" w:after="120" w:line="336" w:lineRule="auto"/>
              <w:ind w:left="313"/>
              <w:rPr>
                <w:rFonts w:ascii="Arial" w:eastAsiaTheme="minorHAnsi" w:hAnsi="Arial" w:cs="Arial"/>
                <w:color w:val="000000" w:themeColor="text1"/>
                <w:kern w:val="0"/>
              </w:rPr>
            </w:pPr>
            <w:r w:rsidRPr="000D30FD">
              <w:rPr>
                <w:rFonts w:ascii="Arial" w:eastAsiaTheme="minorHAnsi" w:hAnsi="Arial" w:cs="Arial"/>
                <w:color w:val="000000" w:themeColor="text1"/>
                <w:kern w:val="0"/>
              </w:rPr>
              <w:t>Safeguarding children &amp; family members</w:t>
            </w:r>
          </w:p>
        </w:tc>
        <w:tc>
          <w:tcPr>
            <w:tcW w:w="8222" w:type="dxa"/>
          </w:tcPr>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Do any rooms rate 7 or above on the clutter rating scale?</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Does</w:t>
            </w:r>
            <w:r w:rsidRPr="000D30FD">
              <w:rPr>
                <w:rFonts w:ascii="Arial" w:eastAsiaTheme="minorHAnsi" w:hAnsi="Arial" w:cs="Arial"/>
                <w:color w:val="000000" w:themeColor="text1"/>
                <w:kern w:val="0"/>
              </w:rPr>
              <w:t xml:space="preserve"> the household contain young people or children?</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lastRenderedPageBreak/>
              <w:t>Does the household contact elderly or disabled adults?</w:t>
            </w:r>
          </w:p>
        </w:tc>
      </w:tr>
      <w:tr w:rsidR="001F080C" w:rsidTr="009413C9">
        <w:tc>
          <w:tcPr>
            <w:tcW w:w="2405" w:type="dxa"/>
          </w:tcPr>
          <w:p w:rsidR="00DB2DD5" w:rsidRPr="000D30FD" w:rsidRDefault="008D0339" w:rsidP="00BB1C06">
            <w:pPr>
              <w:pStyle w:val="ListParagraph"/>
              <w:numPr>
                <w:ilvl w:val="0"/>
                <w:numId w:val="43"/>
              </w:numPr>
              <w:shd w:val="clear" w:color="auto" w:fill="FFFFFF"/>
              <w:spacing w:before="120" w:after="120" w:line="336" w:lineRule="auto"/>
              <w:ind w:left="313"/>
              <w:rPr>
                <w:rFonts w:ascii="Arial" w:eastAsiaTheme="minorHAnsi" w:hAnsi="Arial" w:cs="Arial"/>
                <w:color w:val="000000" w:themeColor="text1"/>
                <w:kern w:val="0"/>
              </w:rPr>
            </w:pPr>
            <w:r w:rsidRPr="000D30FD">
              <w:rPr>
                <w:rFonts w:ascii="Arial" w:eastAsiaTheme="minorHAnsi" w:hAnsi="Arial" w:cs="Arial"/>
                <w:color w:val="000000" w:themeColor="text1"/>
                <w:kern w:val="0"/>
              </w:rPr>
              <w:lastRenderedPageBreak/>
              <w:t>Animals and pests</w:t>
            </w:r>
          </w:p>
          <w:p w:rsidR="00DB2DD5" w:rsidRPr="000D30FD" w:rsidRDefault="008D0339" w:rsidP="000D30FD">
            <w:pPr>
              <w:shd w:val="clear" w:color="auto" w:fill="FFFFFF"/>
              <w:spacing w:before="120" w:after="120" w:line="336" w:lineRule="auto"/>
              <w:ind w:left="313"/>
              <w:rPr>
                <w:rFonts w:ascii="Arial" w:eastAsiaTheme="minorHAnsi" w:hAnsi="Arial" w:cs="Arial"/>
                <w:color w:val="000000" w:themeColor="text1"/>
                <w:kern w:val="0"/>
              </w:rPr>
            </w:pPr>
          </w:p>
          <w:p w:rsidR="00DB2DD5" w:rsidRPr="000D30FD" w:rsidRDefault="008D0339" w:rsidP="000D30FD">
            <w:pPr>
              <w:shd w:val="clear" w:color="auto" w:fill="FFFFFF"/>
              <w:spacing w:before="120" w:after="120" w:line="336" w:lineRule="auto"/>
              <w:ind w:left="313"/>
              <w:rPr>
                <w:rFonts w:ascii="Arial" w:eastAsiaTheme="minorHAnsi" w:hAnsi="Arial" w:cs="Arial"/>
                <w:color w:val="000000" w:themeColor="text1"/>
                <w:kern w:val="0"/>
              </w:rPr>
            </w:pPr>
          </w:p>
        </w:tc>
        <w:tc>
          <w:tcPr>
            <w:tcW w:w="8222" w:type="dxa"/>
          </w:tcPr>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Are there any pets at the property?</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Are the pets well cared for; are you concerned about their health?</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Is there evidence</w:t>
            </w:r>
            <w:r w:rsidRPr="000D30FD">
              <w:rPr>
                <w:rFonts w:ascii="Arial" w:eastAsiaTheme="minorHAnsi" w:hAnsi="Arial" w:cs="Arial"/>
                <w:color w:val="000000" w:themeColor="text1"/>
                <w:kern w:val="0"/>
              </w:rPr>
              <w:t xml:space="preserve"> of any infestation? E.g. bed bugs, rats, mice, etc</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Are animals being hoarded at the property?</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Are outside areas seen by the adult as a wildlife area?</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Does the adult leave food out in the garden to feed foxes etc?</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Are animals cared for in preference to oth</w:t>
            </w:r>
            <w:r w:rsidRPr="000D30FD">
              <w:rPr>
                <w:rFonts w:ascii="Arial" w:eastAsiaTheme="minorHAnsi" w:hAnsi="Arial" w:cs="Arial"/>
                <w:color w:val="000000" w:themeColor="text1"/>
                <w:kern w:val="0"/>
              </w:rPr>
              <w:t>er household members?</w:t>
            </w:r>
          </w:p>
        </w:tc>
      </w:tr>
      <w:tr w:rsidR="001F080C" w:rsidTr="009413C9">
        <w:tc>
          <w:tcPr>
            <w:tcW w:w="2405" w:type="dxa"/>
          </w:tcPr>
          <w:p w:rsidR="00DB2DD5" w:rsidRPr="000D30FD" w:rsidRDefault="008D0339" w:rsidP="000D30FD">
            <w:pPr>
              <w:shd w:val="clear" w:color="auto" w:fill="FFFFFF"/>
              <w:spacing w:before="120" w:after="120" w:line="336" w:lineRule="auto"/>
              <w:rPr>
                <w:rFonts w:ascii="Arial" w:eastAsiaTheme="minorHAnsi" w:hAnsi="Arial" w:cs="Arial"/>
                <w:color w:val="000000" w:themeColor="text1"/>
                <w:kern w:val="0"/>
              </w:rPr>
            </w:pPr>
            <w:r w:rsidRPr="000D30FD">
              <w:rPr>
                <w:rFonts w:ascii="Arial" w:eastAsiaTheme="minorHAnsi" w:hAnsi="Arial" w:cs="Arial"/>
                <w:color w:val="000000" w:themeColor="text1"/>
                <w:kern w:val="0"/>
              </w:rPr>
              <w:t>6. Personal protective equipment (PPE)</w:t>
            </w:r>
          </w:p>
        </w:tc>
        <w:tc>
          <w:tcPr>
            <w:tcW w:w="8222" w:type="dxa"/>
          </w:tcPr>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 xml:space="preserve">Following your assessment do you recommend the use of Personal Protective Equipment (PPE) at future visits? This should be considered for appropriateness for person centred working.  Please </w:t>
            </w:r>
            <w:r w:rsidRPr="000D30FD">
              <w:rPr>
                <w:rFonts w:ascii="Arial" w:eastAsiaTheme="minorHAnsi" w:hAnsi="Arial" w:cs="Arial"/>
                <w:color w:val="000000" w:themeColor="text1"/>
                <w:kern w:val="0"/>
              </w:rPr>
              <w:t>detail</w:t>
            </w:r>
          </w:p>
          <w:p w:rsidR="00DB2DD5" w:rsidRPr="000D30FD" w:rsidRDefault="008D0339" w:rsidP="00BB1C06">
            <w:pPr>
              <w:pStyle w:val="ListParagraph"/>
              <w:numPr>
                <w:ilvl w:val="0"/>
                <w:numId w:val="44"/>
              </w:numPr>
              <w:shd w:val="clear" w:color="auto" w:fill="FFFFFF"/>
              <w:spacing w:before="120" w:after="120" w:line="336" w:lineRule="auto"/>
              <w:ind w:left="346" w:hanging="283"/>
              <w:jc w:val="both"/>
              <w:rPr>
                <w:rFonts w:ascii="Arial" w:eastAsiaTheme="minorHAnsi" w:hAnsi="Arial" w:cs="Arial"/>
                <w:color w:val="000000" w:themeColor="text1"/>
                <w:kern w:val="0"/>
              </w:rPr>
            </w:pPr>
            <w:r w:rsidRPr="000D30FD">
              <w:rPr>
                <w:rFonts w:ascii="Arial" w:eastAsiaTheme="minorHAnsi" w:hAnsi="Arial" w:cs="Arial"/>
                <w:color w:val="000000" w:themeColor="text1"/>
                <w:kern w:val="0"/>
              </w:rPr>
              <w:t>Following your assessment do you recommend the adult is visited in pairs? Please detail</w:t>
            </w:r>
          </w:p>
        </w:tc>
      </w:tr>
    </w:tbl>
    <w:p w:rsidR="00DB2DD5" w:rsidRDefault="008D0339" w:rsidP="00DB2DD5">
      <w:pPr>
        <w:rPr>
          <w:szCs w:val="23"/>
        </w:rPr>
      </w:pPr>
    </w:p>
    <w:p w:rsidR="00DB2DD5" w:rsidRPr="008F23FA" w:rsidRDefault="008D0339" w:rsidP="00DB2DD5">
      <w:pPr>
        <w:rPr>
          <w:rFonts w:ascii="Arial" w:hAnsi="Arial" w:cs="Arial"/>
        </w:rPr>
      </w:pPr>
      <w:r>
        <w:rPr>
          <w:szCs w:val="23"/>
        </w:rPr>
        <w:br w:type="page"/>
      </w:r>
      <w:r>
        <w:rPr>
          <w:rFonts w:ascii="Arial" w:hAnsi="Arial" w:cs="Arial"/>
          <w:b/>
          <w:color w:val="000000"/>
          <w:kern w:val="0"/>
          <w:szCs w:val="23"/>
          <w:lang w:eastAsia="en-GB"/>
        </w:rPr>
        <w:lastRenderedPageBreak/>
        <w:t>Level One Actions</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8222"/>
      </w:tblGrid>
      <w:tr w:rsidR="001F080C" w:rsidTr="009413C9">
        <w:tc>
          <w:tcPr>
            <w:tcW w:w="2410" w:type="dxa"/>
            <w:shd w:val="clear" w:color="auto" w:fill="92D050"/>
          </w:tcPr>
          <w:p w:rsidR="00DB2DD5" w:rsidRPr="009413C9" w:rsidRDefault="008D0339" w:rsidP="009413C9">
            <w:pPr>
              <w:spacing w:before="120" w:after="120"/>
              <w:rPr>
                <w:rFonts w:ascii="Arial" w:hAnsi="Arial" w:cs="Arial"/>
                <w:b/>
              </w:rPr>
            </w:pPr>
            <w:r w:rsidRPr="009413C9">
              <w:rPr>
                <w:rFonts w:ascii="Arial" w:hAnsi="Arial" w:cs="Arial"/>
                <w:b/>
                <w:bCs/>
                <w:color w:val="000000"/>
                <w:szCs w:val="23"/>
              </w:rPr>
              <w:t xml:space="preserve">Level </w:t>
            </w:r>
            <w:r>
              <w:rPr>
                <w:rFonts w:ascii="Arial" w:hAnsi="Arial" w:cs="Arial"/>
                <w:b/>
                <w:bCs/>
                <w:color w:val="000000"/>
                <w:szCs w:val="23"/>
              </w:rPr>
              <w:t>One:</w:t>
            </w:r>
            <w:r w:rsidRPr="009413C9">
              <w:rPr>
                <w:rFonts w:ascii="Arial" w:hAnsi="Arial" w:cs="Arial"/>
                <w:b/>
                <w:bCs/>
                <w:color w:val="000000"/>
                <w:szCs w:val="23"/>
              </w:rPr>
              <w:t xml:space="preserve"> Clutter image rating 1 </w:t>
            </w:r>
            <w:r>
              <w:rPr>
                <w:rFonts w:ascii="Arial" w:hAnsi="Arial" w:cs="Arial"/>
                <w:b/>
                <w:bCs/>
                <w:color w:val="000000"/>
                <w:szCs w:val="23"/>
              </w:rPr>
              <w:t>–</w:t>
            </w:r>
            <w:r w:rsidRPr="009413C9">
              <w:rPr>
                <w:rFonts w:ascii="Arial" w:hAnsi="Arial" w:cs="Arial"/>
                <w:b/>
                <w:bCs/>
                <w:color w:val="000000"/>
                <w:szCs w:val="23"/>
              </w:rPr>
              <w:t xml:space="preserve"> 3</w:t>
            </w:r>
          </w:p>
          <w:p w:rsidR="00DB2DD5" w:rsidRPr="001605B0" w:rsidRDefault="008D0339" w:rsidP="009413C9">
            <w:pPr>
              <w:spacing w:before="120" w:after="120"/>
              <w:rPr>
                <w:rFonts w:ascii="Arial" w:hAnsi="Arial" w:cs="Arial"/>
              </w:rPr>
            </w:pPr>
          </w:p>
        </w:tc>
        <w:tc>
          <w:tcPr>
            <w:tcW w:w="8222" w:type="dxa"/>
            <w:shd w:val="clear" w:color="auto" w:fill="92D050"/>
          </w:tcPr>
          <w:p w:rsidR="00DB2DD5" w:rsidRPr="009413C9" w:rsidRDefault="008D0339" w:rsidP="009413C9">
            <w:pPr>
              <w:pStyle w:val="Default"/>
              <w:spacing w:before="120" w:after="120"/>
              <w:rPr>
                <w:i/>
                <w:sz w:val="22"/>
                <w:szCs w:val="23"/>
              </w:rPr>
            </w:pPr>
            <w:r w:rsidRPr="009413C9">
              <w:rPr>
                <w:bCs/>
                <w:i/>
                <w:sz w:val="22"/>
                <w:szCs w:val="23"/>
              </w:rPr>
              <w:t xml:space="preserve">Household environment is considered standard. No specialised assistance is needed. If the resident </w:t>
            </w:r>
            <w:r w:rsidRPr="009413C9">
              <w:rPr>
                <w:bCs/>
                <w:i/>
                <w:sz w:val="22"/>
                <w:szCs w:val="23"/>
              </w:rPr>
              <w:t>would like some assistance with general housework or feels they are declining towards a higher clutter scale, appropriate referrals can be made subject to age and circumstances</w:t>
            </w:r>
          </w:p>
        </w:tc>
      </w:tr>
      <w:tr w:rsidR="001F080C" w:rsidTr="009413C9">
        <w:tc>
          <w:tcPr>
            <w:tcW w:w="2410" w:type="dxa"/>
            <w:shd w:val="clear" w:color="auto" w:fill="auto"/>
          </w:tcPr>
          <w:p w:rsidR="00DB2DD5" w:rsidRPr="001605B0" w:rsidRDefault="008D0339" w:rsidP="009413C9">
            <w:pPr>
              <w:pStyle w:val="Default"/>
              <w:spacing w:before="120" w:after="120"/>
              <w:rPr>
                <w:sz w:val="22"/>
                <w:szCs w:val="23"/>
              </w:rPr>
            </w:pPr>
            <w:r w:rsidRPr="001605B0">
              <w:rPr>
                <w:bCs/>
                <w:sz w:val="22"/>
                <w:szCs w:val="23"/>
              </w:rPr>
              <w:t xml:space="preserve">1. Property structure, services &amp; garden area </w:t>
            </w:r>
          </w:p>
          <w:p w:rsidR="00DB2DD5" w:rsidRPr="001605B0" w:rsidRDefault="008D0339" w:rsidP="009413C9">
            <w:pPr>
              <w:spacing w:before="120" w:after="120"/>
              <w:rPr>
                <w:rFonts w:ascii="Arial" w:hAnsi="Arial" w:cs="Arial"/>
              </w:rPr>
            </w:pPr>
          </w:p>
        </w:tc>
        <w:tc>
          <w:tcPr>
            <w:tcW w:w="8222" w:type="dxa"/>
            <w:shd w:val="clear" w:color="auto" w:fill="auto"/>
          </w:tcPr>
          <w:p w:rsidR="00DB2DD5" w:rsidRPr="001605B0" w:rsidRDefault="008D0339" w:rsidP="00BB1C06">
            <w:pPr>
              <w:pStyle w:val="Default"/>
              <w:numPr>
                <w:ilvl w:val="0"/>
                <w:numId w:val="5"/>
              </w:numPr>
              <w:spacing w:before="120" w:after="120"/>
              <w:ind w:left="360"/>
              <w:rPr>
                <w:sz w:val="22"/>
                <w:szCs w:val="23"/>
              </w:rPr>
            </w:pPr>
            <w:r w:rsidRPr="001605B0">
              <w:rPr>
                <w:sz w:val="22"/>
                <w:szCs w:val="23"/>
              </w:rPr>
              <w:t>All entrances and exits, stair</w:t>
            </w:r>
            <w:r w:rsidRPr="001605B0">
              <w:rPr>
                <w:sz w:val="22"/>
                <w:szCs w:val="23"/>
              </w:rPr>
              <w:t>ways, roof space and windows accessible</w:t>
            </w:r>
          </w:p>
          <w:p w:rsidR="00DB2DD5" w:rsidRPr="001605B0" w:rsidRDefault="008D0339" w:rsidP="00BB1C06">
            <w:pPr>
              <w:pStyle w:val="Default"/>
              <w:numPr>
                <w:ilvl w:val="0"/>
                <w:numId w:val="4"/>
              </w:numPr>
              <w:spacing w:before="120" w:after="120"/>
              <w:ind w:left="360"/>
              <w:rPr>
                <w:sz w:val="22"/>
                <w:szCs w:val="23"/>
              </w:rPr>
            </w:pPr>
            <w:r w:rsidRPr="001605B0">
              <w:rPr>
                <w:sz w:val="22"/>
                <w:szCs w:val="23"/>
              </w:rPr>
              <w:t xml:space="preserve">Smoke alarms fitted and functional or referrals made to </w:t>
            </w:r>
            <w:r w:rsidRPr="00083098">
              <w:rPr>
                <w:color w:val="auto"/>
                <w:sz w:val="22"/>
                <w:szCs w:val="23"/>
              </w:rPr>
              <w:t>Lancashire F</w:t>
            </w:r>
            <w:r w:rsidRPr="001605B0">
              <w:rPr>
                <w:sz w:val="22"/>
                <w:szCs w:val="23"/>
              </w:rPr>
              <w:t>ire and Rescue Service to visit and install if criteria met</w:t>
            </w:r>
          </w:p>
          <w:p w:rsidR="00DB2DD5" w:rsidRPr="001605B0" w:rsidRDefault="008D0339" w:rsidP="00BB1C06">
            <w:pPr>
              <w:pStyle w:val="Default"/>
              <w:numPr>
                <w:ilvl w:val="0"/>
                <w:numId w:val="4"/>
              </w:numPr>
              <w:spacing w:before="120" w:after="120"/>
              <w:ind w:left="360"/>
              <w:rPr>
                <w:sz w:val="22"/>
                <w:szCs w:val="23"/>
              </w:rPr>
            </w:pPr>
            <w:r w:rsidRPr="001605B0">
              <w:rPr>
                <w:sz w:val="22"/>
                <w:szCs w:val="23"/>
              </w:rPr>
              <w:t>All services functional and maintained in good working order</w:t>
            </w:r>
          </w:p>
          <w:p w:rsidR="00DB2DD5" w:rsidRPr="00CE5157" w:rsidRDefault="008D0339" w:rsidP="00BB1C06">
            <w:pPr>
              <w:pStyle w:val="Default"/>
              <w:numPr>
                <w:ilvl w:val="0"/>
                <w:numId w:val="4"/>
              </w:numPr>
              <w:spacing w:before="120" w:after="120"/>
              <w:ind w:left="360"/>
              <w:rPr>
                <w:sz w:val="22"/>
                <w:szCs w:val="23"/>
              </w:rPr>
            </w:pPr>
            <w:r w:rsidRPr="001605B0">
              <w:rPr>
                <w:sz w:val="22"/>
                <w:szCs w:val="23"/>
              </w:rPr>
              <w:t xml:space="preserve">Garden is accessible, tidy </w:t>
            </w:r>
            <w:r w:rsidRPr="001605B0">
              <w:rPr>
                <w:sz w:val="22"/>
                <w:szCs w:val="23"/>
              </w:rPr>
              <w:t xml:space="preserve">and maintained </w:t>
            </w:r>
          </w:p>
        </w:tc>
      </w:tr>
      <w:tr w:rsidR="001F080C" w:rsidTr="009413C9">
        <w:tc>
          <w:tcPr>
            <w:tcW w:w="2410" w:type="dxa"/>
            <w:shd w:val="clear" w:color="auto" w:fill="auto"/>
          </w:tcPr>
          <w:p w:rsidR="00DB2DD5" w:rsidRPr="001605B0" w:rsidRDefault="008D0339" w:rsidP="009413C9">
            <w:pPr>
              <w:pStyle w:val="Default"/>
              <w:spacing w:before="120" w:after="120"/>
              <w:rPr>
                <w:sz w:val="22"/>
                <w:szCs w:val="23"/>
              </w:rPr>
            </w:pPr>
            <w:r w:rsidRPr="001605B0">
              <w:rPr>
                <w:bCs/>
                <w:sz w:val="22"/>
                <w:szCs w:val="23"/>
              </w:rPr>
              <w:t xml:space="preserve">2. Household Functions </w:t>
            </w:r>
          </w:p>
          <w:p w:rsidR="00DB2DD5" w:rsidRPr="001605B0" w:rsidRDefault="008D0339" w:rsidP="009413C9">
            <w:pPr>
              <w:spacing w:before="120" w:after="120"/>
              <w:rPr>
                <w:rFonts w:ascii="Arial" w:hAnsi="Arial" w:cs="Arial"/>
              </w:rPr>
            </w:pPr>
          </w:p>
        </w:tc>
        <w:tc>
          <w:tcPr>
            <w:tcW w:w="8222" w:type="dxa"/>
            <w:shd w:val="clear" w:color="auto" w:fill="auto"/>
          </w:tcPr>
          <w:p w:rsidR="00DB2DD5" w:rsidRPr="001605B0" w:rsidRDefault="008D0339" w:rsidP="00BB1C06">
            <w:pPr>
              <w:pStyle w:val="Default"/>
              <w:numPr>
                <w:ilvl w:val="0"/>
                <w:numId w:val="6"/>
              </w:numPr>
              <w:spacing w:before="120" w:after="120"/>
              <w:rPr>
                <w:sz w:val="22"/>
                <w:szCs w:val="23"/>
              </w:rPr>
            </w:pPr>
            <w:r w:rsidRPr="001605B0">
              <w:rPr>
                <w:sz w:val="22"/>
                <w:szCs w:val="23"/>
              </w:rPr>
              <w:t>No excessive clutter, all rooms can be safely used for their intended purpose</w:t>
            </w:r>
          </w:p>
          <w:p w:rsidR="00DB2DD5" w:rsidRPr="001605B0" w:rsidRDefault="008D0339" w:rsidP="00BB1C06">
            <w:pPr>
              <w:pStyle w:val="Default"/>
              <w:numPr>
                <w:ilvl w:val="0"/>
                <w:numId w:val="6"/>
              </w:numPr>
              <w:spacing w:before="120" w:after="120"/>
              <w:rPr>
                <w:sz w:val="22"/>
                <w:szCs w:val="23"/>
              </w:rPr>
            </w:pPr>
            <w:r w:rsidRPr="001605B0">
              <w:rPr>
                <w:sz w:val="22"/>
                <w:szCs w:val="23"/>
              </w:rPr>
              <w:t xml:space="preserve">All rooms are rated 0-3 on the Clutter Rating Scale </w:t>
            </w:r>
          </w:p>
          <w:p w:rsidR="00DB2DD5" w:rsidRPr="001605B0" w:rsidRDefault="008D0339" w:rsidP="00BB1C06">
            <w:pPr>
              <w:pStyle w:val="Default"/>
              <w:numPr>
                <w:ilvl w:val="0"/>
                <w:numId w:val="6"/>
              </w:numPr>
              <w:spacing w:before="120" w:after="120"/>
              <w:rPr>
                <w:sz w:val="22"/>
                <w:szCs w:val="23"/>
              </w:rPr>
            </w:pPr>
            <w:r w:rsidRPr="001605B0">
              <w:rPr>
                <w:sz w:val="22"/>
                <w:szCs w:val="23"/>
              </w:rPr>
              <w:t xml:space="preserve">No additional unused household appliances appear in unusual locations around the </w:t>
            </w:r>
            <w:r w:rsidRPr="001605B0">
              <w:rPr>
                <w:sz w:val="22"/>
                <w:szCs w:val="23"/>
              </w:rPr>
              <w:t>property</w:t>
            </w:r>
          </w:p>
          <w:p w:rsidR="00DB2DD5" w:rsidRPr="001605B0" w:rsidRDefault="008D0339" w:rsidP="00BB1C06">
            <w:pPr>
              <w:pStyle w:val="Default"/>
              <w:numPr>
                <w:ilvl w:val="0"/>
                <w:numId w:val="6"/>
              </w:numPr>
              <w:spacing w:before="120" w:after="120"/>
              <w:rPr>
                <w:sz w:val="22"/>
                <w:szCs w:val="23"/>
              </w:rPr>
            </w:pPr>
            <w:r w:rsidRPr="001605B0">
              <w:rPr>
                <w:sz w:val="22"/>
                <w:szCs w:val="23"/>
              </w:rPr>
              <w:t>Property is maintained within terms of any lease or tenancy agreements where appropriate</w:t>
            </w:r>
          </w:p>
          <w:p w:rsidR="00DB2DD5" w:rsidRPr="001605B0" w:rsidRDefault="008D0339" w:rsidP="00BB1C06">
            <w:pPr>
              <w:pStyle w:val="Default"/>
              <w:numPr>
                <w:ilvl w:val="0"/>
                <w:numId w:val="6"/>
              </w:numPr>
              <w:spacing w:before="120" w:after="120"/>
              <w:rPr>
                <w:sz w:val="22"/>
                <w:szCs w:val="23"/>
              </w:rPr>
            </w:pPr>
            <w:r w:rsidRPr="001605B0">
              <w:rPr>
                <w:sz w:val="22"/>
                <w:szCs w:val="23"/>
              </w:rPr>
              <w:t>Property is not at risk of action by Environmental Health</w:t>
            </w:r>
          </w:p>
        </w:tc>
      </w:tr>
      <w:tr w:rsidR="001F080C" w:rsidTr="009413C9">
        <w:tc>
          <w:tcPr>
            <w:tcW w:w="2410" w:type="dxa"/>
            <w:shd w:val="clear" w:color="auto" w:fill="auto"/>
          </w:tcPr>
          <w:p w:rsidR="00DB2DD5" w:rsidRPr="001605B0" w:rsidRDefault="008D0339" w:rsidP="009413C9">
            <w:pPr>
              <w:pStyle w:val="Default"/>
              <w:spacing w:before="120" w:after="120"/>
              <w:rPr>
                <w:sz w:val="22"/>
                <w:szCs w:val="23"/>
              </w:rPr>
            </w:pPr>
            <w:r w:rsidRPr="001605B0">
              <w:rPr>
                <w:bCs/>
                <w:sz w:val="22"/>
                <w:szCs w:val="23"/>
              </w:rPr>
              <w:t xml:space="preserve">3. Health and Safety </w:t>
            </w:r>
          </w:p>
          <w:p w:rsidR="00DB2DD5" w:rsidRPr="001605B0" w:rsidRDefault="008D0339" w:rsidP="009413C9">
            <w:pPr>
              <w:spacing w:before="120" w:after="120"/>
              <w:rPr>
                <w:rFonts w:ascii="Arial" w:hAnsi="Arial" w:cs="Arial"/>
              </w:rPr>
            </w:pPr>
          </w:p>
        </w:tc>
        <w:tc>
          <w:tcPr>
            <w:tcW w:w="8222" w:type="dxa"/>
            <w:shd w:val="clear" w:color="auto" w:fill="auto"/>
          </w:tcPr>
          <w:p w:rsidR="00DB2DD5" w:rsidRPr="001605B0" w:rsidRDefault="008D0339" w:rsidP="00BB1C06">
            <w:pPr>
              <w:pStyle w:val="Default"/>
              <w:numPr>
                <w:ilvl w:val="0"/>
                <w:numId w:val="7"/>
              </w:numPr>
              <w:spacing w:before="120" w:after="120"/>
              <w:rPr>
                <w:sz w:val="22"/>
                <w:szCs w:val="23"/>
              </w:rPr>
            </w:pPr>
            <w:r w:rsidRPr="001605B0">
              <w:rPr>
                <w:sz w:val="22"/>
                <w:szCs w:val="23"/>
              </w:rPr>
              <w:t>Property is clean with no odours, (pet or other)</w:t>
            </w:r>
          </w:p>
          <w:p w:rsidR="00DB2DD5" w:rsidRPr="001605B0" w:rsidRDefault="008D0339" w:rsidP="00BB1C06">
            <w:pPr>
              <w:pStyle w:val="Default"/>
              <w:numPr>
                <w:ilvl w:val="0"/>
                <w:numId w:val="7"/>
              </w:numPr>
              <w:spacing w:before="120" w:after="120"/>
              <w:rPr>
                <w:sz w:val="22"/>
                <w:szCs w:val="23"/>
              </w:rPr>
            </w:pPr>
            <w:r w:rsidRPr="001605B0">
              <w:rPr>
                <w:sz w:val="22"/>
                <w:szCs w:val="23"/>
              </w:rPr>
              <w:t>No rotting food</w:t>
            </w:r>
          </w:p>
          <w:p w:rsidR="00DB2DD5" w:rsidRPr="001605B0" w:rsidRDefault="008D0339" w:rsidP="00BB1C06">
            <w:pPr>
              <w:pStyle w:val="Default"/>
              <w:numPr>
                <w:ilvl w:val="0"/>
                <w:numId w:val="7"/>
              </w:numPr>
              <w:spacing w:before="120" w:after="120"/>
              <w:rPr>
                <w:sz w:val="22"/>
                <w:szCs w:val="23"/>
              </w:rPr>
            </w:pPr>
            <w:r w:rsidRPr="001605B0">
              <w:rPr>
                <w:sz w:val="22"/>
                <w:szCs w:val="23"/>
              </w:rPr>
              <w:t xml:space="preserve">No </w:t>
            </w:r>
            <w:r w:rsidRPr="001605B0">
              <w:rPr>
                <w:sz w:val="22"/>
                <w:szCs w:val="23"/>
              </w:rPr>
              <w:t>concerning use of candles</w:t>
            </w:r>
          </w:p>
          <w:p w:rsidR="00DB2DD5" w:rsidRPr="001605B0" w:rsidRDefault="008D0339" w:rsidP="00BB1C06">
            <w:pPr>
              <w:pStyle w:val="Default"/>
              <w:numPr>
                <w:ilvl w:val="0"/>
                <w:numId w:val="7"/>
              </w:numPr>
              <w:spacing w:before="120" w:after="120"/>
              <w:rPr>
                <w:sz w:val="22"/>
                <w:szCs w:val="23"/>
              </w:rPr>
            </w:pPr>
            <w:r w:rsidRPr="001605B0">
              <w:rPr>
                <w:sz w:val="22"/>
                <w:szCs w:val="23"/>
              </w:rPr>
              <w:t>No concern over flies</w:t>
            </w:r>
          </w:p>
          <w:p w:rsidR="00DB2DD5" w:rsidRPr="001605B0" w:rsidRDefault="008D0339" w:rsidP="00BB1C06">
            <w:pPr>
              <w:pStyle w:val="Default"/>
              <w:numPr>
                <w:ilvl w:val="0"/>
                <w:numId w:val="7"/>
              </w:numPr>
              <w:spacing w:before="120" w:after="120"/>
              <w:rPr>
                <w:sz w:val="22"/>
                <w:szCs w:val="23"/>
              </w:rPr>
            </w:pPr>
            <w:r w:rsidRPr="001605B0">
              <w:rPr>
                <w:sz w:val="22"/>
                <w:szCs w:val="23"/>
              </w:rPr>
              <w:t>Residents managing personal care</w:t>
            </w:r>
          </w:p>
          <w:p w:rsidR="00DB2DD5" w:rsidRPr="001605B0" w:rsidRDefault="008D0339" w:rsidP="00BB1C06">
            <w:pPr>
              <w:pStyle w:val="Default"/>
              <w:numPr>
                <w:ilvl w:val="0"/>
                <w:numId w:val="7"/>
              </w:numPr>
              <w:spacing w:before="120" w:after="120"/>
              <w:rPr>
                <w:sz w:val="22"/>
                <w:szCs w:val="23"/>
              </w:rPr>
            </w:pPr>
            <w:r w:rsidRPr="001605B0">
              <w:rPr>
                <w:sz w:val="22"/>
                <w:szCs w:val="23"/>
              </w:rPr>
              <w:t>No writing on the walls</w:t>
            </w:r>
          </w:p>
          <w:p w:rsidR="00DB2DD5" w:rsidRPr="001605B0" w:rsidRDefault="008D0339" w:rsidP="00BB1C06">
            <w:pPr>
              <w:pStyle w:val="Default"/>
              <w:numPr>
                <w:ilvl w:val="0"/>
                <w:numId w:val="7"/>
              </w:numPr>
              <w:spacing w:before="120" w:after="120"/>
              <w:rPr>
                <w:sz w:val="22"/>
                <w:szCs w:val="23"/>
              </w:rPr>
            </w:pPr>
            <w:r w:rsidRPr="001605B0">
              <w:rPr>
                <w:sz w:val="22"/>
                <w:szCs w:val="23"/>
              </w:rPr>
              <w:t xml:space="preserve">Quantities of medication are within appropriate limits, in date and stored appropriately </w:t>
            </w:r>
          </w:p>
        </w:tc>
      </w:tr>
      <w:tr w:rsidR="001F080C" w:rsidTr="009413C9">
        <w:tc>
          <w:tcPr>
            <w:tcW w:w="2410" w:type="dxa"/>
            <w:shd w:val="clear" w:color="auto" w:fill="auto"/>
          </w:tcPr>
          <w:p w:rsidR="00DB2DD5" w:rsidRPr="001605B0" w:rsidRDefault="008D0339" w:rsidP="009413C9">
            <w:pPr>
              <w:pStyle w:val="Default"/>
              <w:spacing w:before="120" w:after="120"/>
            </w:pPr>
            <w:r w:rsidRPr="001605B0">
              <w:rPr>
                <w:bCs/>
                <w:sz w:val="22"/>
                <w:szCs w:val="23"/>
              </w:rPr>
              <w:t xml:space="preserve">4.Safeguard of Children &amp; Family members </w:t>
            </w:r>
          </w:p>
        </w:tc>
        <w:tc>
          <w:tcPr>
            <w:tcW w:w="8222" w:type="dxa"/>
            <w:shd w:val="clear" w:color="auto" w:fill="auto"/>
          </w:tcPr>
          <w:p w:rsidR="00DB2DD5" w:rsidRPr="00CE5157" w:rsidRDefault="008D0339" w:rsidP="00BB1C06">
            <w:pPr>
              <w:pStyle w:val="Default"/>
              <w:numPr>
                <w:ilvl w:val="0"/>
                <w:numId w:val="8"/>
              </w:numPr>
              <w:spacing w:before="120" w:after="120"/>
              <w:rPr>
                <w:sz w:val="22"/>
              </w:rPr>
            </w:pPr>
            <w:r w:rsidRPr="001605B0">
              <w:rPr>
                <w:sz w:val="22"/>
              </w:rPr>
              <w:t>No concerns for ho</w:t>
            </w:r>
            <w:r w:rsidRPr="001605B0">
              <w:rPr>
                <w:sz w:val="22"/>
              </w:rPr>
              <w:t>usehold members</w:t>
            </w:r>
          </w:p>
        </w:tc>
      </w:tr>
      <w:tr w:rsidR="001F080C" w:rsidTr="009413C9">
        <w:tc>
          <w:tcPr>
            <w:tcW w:w="2410" w:type="dxa"/>
            <w:shd w:val="clear" w:color="auto" w:fill="auto"/>
          </w:tcPr>
          <w:p w:rsidR="00DB2DD5" w:rsidRPr="001605B0" w:rsidRDefault="008D0339" w:rsidP="009413C9">
            <w:pPr>
              <w:pStyle w:val="Default"/>
              <w:spacing w:before="120" w:after="120"/>
              <w:rPr>
                <w:sz w:val="22"/>
                <w:szCs w:val="23"/>
              </w:rPr>
            </w:pPr>
            <w:r w:rsidRPr="001605B0">
              <w:rPr>
                <w:bCs/>
                <w:sz w:val="22"/>
                <w:szCs w:val="23"/>
              </w:rPr>
              <w:t xml:space="preserve">5. Animals and Pests </w:t>
            </w:r>
          </w:p>
          <w:p w:rsidR="00DB2DD5" w:rsidRPr="001605B0" w:rsidRDefault="008D0339" w:rsidP="009413C9">
            <w:pPr>
              <w:spacing w:before="120" w:after="120"/>
              <w:rPr>
                <w:rFonts w:ascii="Arial" w:hAnsi="Arial" w:cs="Arial"/>
              </w:rPr>
            </w:pPr>
          </w:p>
        </w:tc>
        <w:tc>
          <w:tcPr>
            <w:tcW w:w="8222" w:type="dxa"/>
            <w:shd w:val="clear" w:color="auto" w:fill="auto"/>
          </w:tcPr>
          <w:p w:rsidR="00DB2DD5" w:rsidRPr="001605B0" w:rsidRDefault="008D0339" w:rsidP="00BB1C06">
            <w:pPr>
              <w:pStyle w:val="Default"/>
              <w:numPr>
                <w:ilvl w:val="0"/>
                <w:numId w:val="8"/>
              </w:numPr>
              <w:spacing w:before="120" w:after="120"/>
              <w:rPr>
                <w:sz w:val="22"/>
              </w:rPr>
            </w:pPr>
            <w:r w:rsidRPr="001605B0">
              <w:rPr>
                <w:sz w:val="22"/>
              </w:rPr>
              <w:t>Any pets at the property are well cared for</w:t>
            </w:r>
          </w:p>
          <w:p w:rsidR="00DB2DD5" w:rsidRPr="00CE5157" w:rsidRDefault="008D0339" w:rsidP="00BB1C06">
            <w:pPr>
              <w:pStyle w:val="Default"/>
              <w:numPr>
                <w:ilvl w:val="0"/>
                <w:numId w:val="8"/>
              </w:numPr>
              <w:spacing w:before="120" w:after="120"/>
              <w:rPr>
                <w:sz w:val="22"/>
              </w:rPr>
            </w:pPr>
            <w:r w:rsidRPr="001605B0">
              <w:rPr>
                <w:sz w:val="22"/>
                <w:szCs w:val="23"/>
              </w:rPr>
              <w:t>No pests or infestations at the property</w:t>
            </w:r>
          </w:p>
        </w:tc>
      </w:tr>
      <w:tr w:rsidR="001F080C" w:rsidTr="009413C9">
        <w:tc>
          <w:tcPr>
            <w:tcW w:w="2410" w:type="dxa"/>
            <w:shd w:val="clear" w:color="auto" w:fill="auto"/>
          </w:tcPr>
          <w:p w:rsidR="00DB2DD5" w:rsidRPr="001605B0" w:rsidRDefault="008D0339" w:rsidP="009413C9">
            <w:pPr>
              <w:pStyle w:val="Default"/>
              <w:spacing w:before="120" w:after="120"/>
            </w:pPr>
            <w:r w:rsidRPr="001605B0">
              <w:rPr>
                <w:bCs/>
                <w:sz w:val="22"/>
                <w:szCs w:val="23"/>
              </w:rPr>
              <w:t xml:space="preserve">6. Personal Protective Equipment (PPE) </w:t>
            </w:r>
          </w:p>
        </w:tc>
        <w:tc>
          <w:tcPr>
            <w:tcW w:w="8222" w:type="dxa"/>
            <w:shd w:val="clear" w:color="auto" w:fill="auto"/>
          </w:tcPr>
          <w:p w:rsidR="00DB2DD5" w:rsidRPr="001605B0" w:rsidRDefault="008D0339" w:rsidP="00BB1C06">
            <w:pPr>
              <w:pStyle w:val="Default"/>
              <w:numPr>
                <w:ilvl w:val="0"/>
                <w:numId w:val="9"/>
              </w:numPr>
              <w:spacing w:before="120" w:after="120"/>
              <w:rPr>
                <w:sz w:val="22"/>
              </w:rPr>
            </w:pPr>
            <w:r w:rsidRPr="001605B0">
              <w:rPr>
                <w:sz w:val="22"/>
              </w:rPr>
              <w:t>No PPE required</w:t>
            </w:r>
          </w:p>
          <w:p w:rsidR="00DB2DD5" w:rsidRPr="00CE5157" w:rsidRDefault="008D0339" w:rsidP="00BB1C06">
            <w:pPr>
              <w:pStyle w:val="Default"/>
              <w:numPr>
                <w:ilvl w:val="0"/>
                <w:numId w:val="9"/>
              </w:numPr>
              <w:spacing w:before="120" w:after="120"/>
              <w:rPr>
                <w:sz w:val="22"/>
              </w:rPr>
            </w:pPr>
            <w:r w:rsidRPr="001605B0">
              <w:rPr>
                <w:sz w:val="22"/>
                <w:szCs w:val="23"/>
              </w:rPr>
              <w:t>No visit in pairs required</w:t>
            </w:r>
          </w:p>
        </w:tc>
      </w:tr>
    </w:tbl>
    <w:p w:rsidR="00DB2DD5" w:rsidRDefault="008D0339" w:rsidP="00DB2DD5">
      <w:pPr>
        <w:rPr>
          <w:rFonts w:ascii="Arial" w:hAnsi="Arial" w:cs="Arial"/>
          <w:bCs/>
          <w:szCs w:val="23"/>
        </w:rPr>
      </w:pPr>
    </w:p>
    <w:p w:rsidR="00DB2DD5" w:rsidRDefault="008D0339" w:rsidP="00DB2DD5">
      <w:pPr>
        <w:rPr>
          <w:rFonts w:ascii="Arial" w:hAnsi="Arial" w:cs="Arial"/>
          <w:bCs/>
          <w:szCs w:val="23"/>
        </w:rPr>
      </w:pPr>
    </w:p>
    <w:p w:rsidR="00DB2DD5" w:rsidRPr="008F23FA" w:rsidRDefault="008D0339" w:rsidP="00DB2DD5">
      <w:pPr>
        <w:rPr>
          <w:rFonts w:ascii="Arial" w:hAnsi="Arial" w:cs="Arial"/>
          <w:bCs/>
          <w:szCs w:val="23"/>
        </w:rPr>
      </w:pPr>
    </w:p>
    <w:p w:rsidR="00DB2DD5" w:rsidRPr="008F23FA" w:rsidRDefault="008D0339" w:rsidP="00DB2DD5">
      <w:pPr>
        <w:rPr>
          <w:rFonts w:ascii="Arial" w:hAnsi="Arial" w:cs="Arial"/>
          <w:bCs/>
          <w:szCs w:val="23"/>
        </w:rPr>
      </w:pPr>
    </w:p>
    <w:p w:rsidR="00DB2DD5" w:rsidRPr="005C73AF" w:rsidRDefault="008D0339" w:rsidP="00DB2DD5">
      <w:pPr>
        <w:rPr>
          <w:rFonts w:ascii="Arial" w:hAnsi="Arial" w:cs="Arial"/>
          <w:b/>
        </w:rPr>
      </w:pPr>
      <w:r>
        <w:rPr>
          <w:rFonts w:ascii="Arial" w:hAnsi="Arial" w:cs="Arial"/>
          <w:b/>
          <w:bCs/>
          <w:szCs w:val="23"/>
        </w:rPr>
        <w:br w:type="page"/>
      </w:r>
      <w:r w:rsidRPr="008F23FA">
        <w:rPr>
          <w:rFonts w:ascii="Arial" w:hAnsi="Arial" w:cs="Arial"/>
          <w:b/>
          <w:bCs/>
          <w:szCs w:val="23"/>
        </w:rPr>
        <w:lastRenderedPageBreak/>
        <w:t>Level One: Multi-Agency Actions</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8222"/>
      </w:tblGrid>
      <w:tr w:rsidR="001F080C" w:rsidTr="009413C9">
        <w:tc>
          <w:tcPr>
            <w:tcW w:w="2410" w:type="dxa"/>
            <w:shd w:val="clear" w:color="auto" w:fill="92D050"/>
          </w:tcPr>
          <w:p w:rsidR="00DB2DD5" w:rsidRPr="009413C9" w:rsidRDefault="008D0339" w:rsidP="009413C9">
            <w:pPr>
              <w:tabs>
                <w:tab w:val="left" w:pos="1496"/>
              </w:tabs>
              <w:autoSpaceDE w:val="0"/>
              <w:autoSpaceDN w:val="0"/>
              <w:adjustRightInd w:val="0"/>
              <w:spacing w:before="120" w:after="120"/>
              <w:rPr>
                <w:rFonts w:ascii="Arial" w:hAnsi="Arial" w:cs="Arial"/>
                <w:b/>
                <w:bCs/>
                <w:color w:val="000000"/>
                <w:szCs w:val="23"/>
              </w:rPr>
            </w:pPr>
            <w:r w:rsidRPr="009413C9">
              <w:rPr>
                <w:rFonts w:ascii="Arial" w:hAnsi="Arial" w:cs="Arial"/>
                <w:b/>
                <w:bCs/>
                <w:color w:val="000000"/>
                <w:szCs w:val="23"/>
              </w:rPr>
              <w:t xml:space="preserve">Level One </w:t>
            </w:r>
            <w:r w:rsidRPr="009413C9">
              <w:rPr>
                <w:rFonts w:ascii="Arial" w:hAnsi="Arial" w:cs="Arial"/>
                <w:b/>
                <w:bCs/>
                <w:color w:val="000000"/>
                <w:szCs w:val="23"/>
              </w:rPr>
              <w:tab/>
            </w:r>
          </w:p>
        </w:tc>
        <w:tc>
          <w:tcPr>
            <w:tcW w:w="8222" w:type="dxa"/>
            <w:shd w:val="clear" w:color="auto" w:fill="92D050"/>
          </w:tcPr>
          <w:p w:rsidR="00DB2DD5" w:rsidRPr="009413C9" w:rsidRDefault="008D0339" w:rsidP="009413C9">
            <w:pPr>
              <w:pStyle w:val="Default"/>
              <w:spacing w:before="120" w:after="120"/>
              <w:rPr>
                <w:b/>
                <w:sz w:val="22"/>
              </w:rPr>
            </w:pPr>
            <w:r w:rsidRPr="009413C9">
              <w:rPr>
                <w:b/>
                <w:sz w:val="22"/>
              </w:rPr>
              <w:t>Multi-agency actions</w:t>
            </w:r>
          </w:p>
        </w:tc>
      </w:tr>
      <w:tr w:rsidR="001F080C" w:rsidTr="009413C9">
        <w:tc>
          <w:tcPr>
            <w:tcW w:w="2410" w:type="dxa"/>
            <w:shd w:val="clear" w:color="auto" w:fill="auto"/>
          </w:tcPr>
          <w:p w:rsidR="00DB2DD5" w:rsidRPr="009413C9" w:rsidRDefault="008D0339" w:rsidP="009413C9">
            <w:pPr>
              <w:pStyle w:val="Default"/>
              <w:spacing w:before="120" w:after="120"/>
              <w:rPr>
                <w:szCs w:val="23"/>
              </w:rPr>
            </w:pPr>
            <w:r w:rsidRPr="009413C9">
              <w:rPr>
                <w:bCs/>
                <w:sz w:val="22"/>
                <w:szCs w:val="23"/>
              </w:rPr>
              <w:t xml:space="preserve">Referring Agency </w:t>
            </w:r>
          </w:p>
        </w:tc>
        <w:tc>
          <w:tcPr>
            <w:tcW w:w="8222" w:type="dxa"/>
            <w:shd w:val="clear" w:color="auto" w:fill="auto"/>
          </w:tcPr>
          <w:p w:rsidR="00DB2DD5" w:rsidRPr="001605B0" w:rsidRDefault="008D0339" w:rsidP="00BB1C06">
            <w:pPr>
              <w:pStyle w:val="Default"/>
              <w:numPr>
                <w:ilvl w:val="0"/>
                <w:numId w:val="10"/>
              </w:numPr>
              <w:spacing w:before="120" w:after="120"/>
              <w:rPr>
                <w:sz w:val="22"/>
              </w:rPr>
            </w:pPr>
            <w:r w:rsidRPr="001605B0">
              <w:rPr>
                <w:sz w:val="22"/>
              </w:rPr>
              <w:t>Discuss concerns with the Individual</w:t>
            </w:r>
          </w:p>
          <w:p w:rsidR="00DB2DD5" w:rsidRPr="001605B0" w:rsidRDefault="008D0339" w:rsidP="00BB1C06">
            <w:pPr>
              <w:pStyle w:val="Default"/>
              <w:numPr>
                <w:ilvl w:val="0"/>
                <w:numId w:val="10"/>
              </w:numPr>
              <w:spacing w:before="120" w:after="120"/>
              <w:rPr>
                <w:sz w:val="22"/>
                <w:szCs w:val="23"/>
              </w:rPr>
            </w:pPr>
            <w:r>
              <w:rPr>
                <w:sz w:val="22"/>
                <w:szCs w:val="23"/>
              </w:rPr>
              <w:t>Raise a request to Lancashire</w:t>
            </w:r>
            <w:r w:rsidRPr="001605B0">
              <w:rPr>
                <w:sz w:val="22"/>
                <w:szCs w:val="23"/>
              </w:rPr>
              <w:t xml:space="preserve"> Fire and Rescue Service for a Home Safety Check and to provide fire safety advice</w:t>
            </w:r>
          </w:p>
          <w:p w:rsidR="00DB2DD5" w:rsidRPr="001605B0" w:rsidRDefault="008D0339" w:rsidP="00BB1C06">
            <w:pPr>
              <w:pStyle w:val="Default"/>
              <w:numPr>
                <w:ilvl w:val="0"/>
                <w:numId w:val="10"/>
              </w:numPr>
              <w:spacing w:before="120" w:after="120"/>
              <w:rPr>
                <w:sz w:val="22"/>
                <w:szCs w:val="23"/>
              </w:rPr>
            </w:pPr>
            <w:r w:rsidRPr="001605B0">
              <w:rPr>
                <w:sz w:val="22"/>
                <w:szCs w:val="23"/>
              </w:rPr>
              <w:t>Refer to Social Care for a care and support assessment</w:t>
            </w:r>
          </w:p>
          <w:p w:rsidR="00DB2DD5" w:rsidRPr="00CE5157" w:rsidRDefault="008D0339" w:rsidP="00BB1C06">
            <w:pPr>
              <w:pStyle w:val="Default"/>
              <w:numPr>
                <w:ilvl w:val="0"/>
                <w:numId w:val="10"/>
              </w:numPr>
              <w:spacing w:before="120" w:after="120"/>
              <w:rPr>
                <w:sz w:val="22"/>
              </w:rPr>
            </w:pPr>
            <w:r w:rsidRPr="001605B0">
              <w:rPr>
                <w:sz w:val="22"/>
                <w:szCs w:val="23"/>
              </w:rPr>
              <w:t xml:space="preserve">Refer to GP if appropriate </w:t>
            </w:r>
          </w:p>
        </w:tc>
      </w:tr>
      <w:tr w:rsidR="001F080C" w:rsidTr="009413C9">
        <w:tc>
          <w:tcPr>
            <w:tcW w:w="2410" w:type="dxa"/>
            <w:shd w:val="clear" w:color="auto" w:fill="auto"/>
          </w:tcPr>
          <w:p w:rsidR="00DB2DD5" w:rsidRPr="001605B0" w:rsidRDefault="008D0339" w:rsidP="009413C9">
            <w:pPr>
              <w:pStyle w:val="Default"/>
              <w:spacing w:before="120" w:after="120"/>
            </w:pPr>
            <w:r w:rsidRPr="001605B0">
              <w:rPr>
                <w:bCs/>
                <w:sz w:val="22"/>
                <w:szCs w:val="23"/>
              </w:rPr>
              <w:t xml:space="preserve">Environmental Health </w:t>
            </w:r>
          </w:p>
        </w:tc>
        <w:tc>
          <w:tcPr>
            <w:tcW w:w="8222" w:type="dxa"/>
            <w:shd w:val="clear" w:color="auto" w:fill="auto"/>
          </w:tcPr>
          <w:p w:rsidR="00DB2DD5" w:rsidRPr="00CE5157" w:rsidRDefault="008D0339" w:rsidP="00BB1C06">
            <w:pPr>
              <w:pStyle w:val="Default"/>
              <w:numPr>
                <w:ilvl w:val="0"/>
                <w:numId w:val="10"/>
              </w:numPr>
              <w:spacing w:before="120" w:after="120"/>
              <w:rPr>
                <w:sz w:val="22"/>
              </w:rPr>
            </w:pPr>
            <w:r w:rsidRPr="001605B0">
              <w:rPr>
                <w:sz w:val="22"/>
                <w:szCs w:val="23"/>
              </w:rPr>
              <w:t>No action</w:t>
            </w:r>
          </w:p>
        </w:tc>
      </w:tr>
      <w:tr w:rsidR="001F080C" w:rsidTr="009413C9">
        <w:tc>
          <w:tcPr>
            <w:tcW w:w="2410" w:type="dxa"/>
            <w:shd w:val="clear" w:color="auto" w:fill="auto"/>
          </w:tcPr>
          <w:p w:rsidR="00DB2DD5" w:rsidRPr="001605B0" w:rsidRDefault="008D0339" w:rsidP="009413C9">
            <w:pPr>
              <w:pStyle w:val="Default"/>
              <w:spacing w:before="120" w:after="120"/>
              <w:rPr>
                <w:sz w:val="22"/>
                <w:szCs w:val="23"/>
              </w:rPr>
            </w:pPr>
            <w:r w:rsidRPr="001605B0">
              <w:rPr>
                <w:bCs/>
                <w:sz w:val="22"/>
                <w:szCs w:val="23"/>
              </w:rPr>
              <w:t xml:space="preserve">Social Landlords </w:t>
            </w:r>
          </w:p>
          <w:p w:rsidR="00DB2DD5" w:rsidRPr="001605B0" w:rsidRDefault="008D0339" w:rsidP="009413C9">
            <w:pPr>
              <w:spacing w:before="120" w:after="120"/>
              <w:rPr>
                <w:rFonts w:ascii="Arial" w:hAnsi="Arial" w:cs="Arial"/>
              </w:rPr>
            </w:pPr>
          </w:p>
        </w:tc>
        <w:tc>
          <w:tcPr>
            <w:tcW w:w="8222" w:type="dxa"/>
            <w:shd w:val="clear" w:color="auto" w:fill="auto"/>
          </w:tcPr>
          <w:p w:rsidR="00DB2DD5" w:rsidRPr="001605B0" w:rsidRDefault="008D0339" w:rsidP="00BB1C06">
            <w:pPr>
              <w:pStyle w:val="Default"/>
              <w:numPr>
                <w:ilvl w:val="0"/>
                <w:numId w:val="11"/>
              </w:numPr>
              <w:spacing w:before="120" w:after="120"/>
              <w:rPr>
                <w:sz w:val="22"/>
              </w:rPr>
            </w:pPr>
            <w:r w:rsidRPr="001605B0">
              <w:rPr>
                <w:sz w:val="22"/>
              </w:rPr>
              <w:t>Provide details on debt advice if appropriate to circumstances</w:t>
            </w:r>
          </w:p>
          <w:p w:rsidR="00DB2DD5" w:rsidRPr="001605B0" w:rsidRDefault="008D0339" w:rsidP="00BB1C06">
            <w:pPr>
              <w:pStyle w:val="Default"/>
              <w:numPr>
                <w:ilvl w:val="0"/>
                <w:numId w:val="11"/>
              </w:numPr>
              <w:spacing w:before="120" w:after="120"/>
              <w:rPr>
                <w:sz w:val="22"/>
                <w:szCs w:val="23"/>
              </w:rPr>
            </w:pPr>
            <w:r w:rsidRPr="001605B0">
              <w:rPr>
                <w:sz w:val="22"/>
                <w:szCs w:val="23"/>
              </w:rPr>
              <w:t>Refer to GP if appropriate</w:t>
            </w:r>
          </w:p>
          <w:p w:rsidR="00DB2DD5" w:rsidRPr="001605B0" w:rsidRDefault="008D0339" w:rsidP="00BB1C06">
            <w:pPr>
              <w:pStyle w:val="Default"/>
              <w:numPr>
                <w:ilvl w:val="0"/>
                <w:numId w:val="11"/>
              </w:numPr>
              <w:spacing w:before="120" w:after="120"/>
              <w:rPr>
                <w:sz w:val="22"/>
                <w:szCs w:val="23"/>
              </w:rPr>
            </w:pPr>
            <w:r w:rsidRPr="001605B0">
              <w:rPr>
                <w:sz w:val="22"/>
                <w:szCs w:val="23"/>
              </w:rPr>
              <w:t>Refer to Social Care for a care and support assessment if appropriate</w:t>
            </w:r>
          </w:p>
          <w:p w:rsidR="00DB2DD5" w:rsidRPr="001605B0" w:rsidRDefault="008D0339" w:rsidP="00BB1C06">
            <w:pPr>
              <w:pStyle w:val="Default"/>
              <w:numPr>
                <w:ilvl w:val="0"/>
                <w:numId w:val="11"/>
              </w:numPr>
              <w:spacing w:before="120" w:after="120"/>
              <w:rPr>
                <w:sz w:val="22"/>
                <w:szCs w:val="23"/>
              </w:rPr>
            </w:pPr>
            <w:r w:rsidRPr="001605B0">
              <w:rPr>
                <w:sz w:val="22"/>
                <w:szCs w:val="23"/>
              </w:rPr>
              <w:t xml:space="preserve">Provide details of support streams open to the resident via charities and self-help groups </w:t>
            </w:r>
          </w:p>
          <w:p w:rsidR="00DB2DD5" w:rsidRPr="001605B0" w:rsidRDefault="008D0339" w:rsidP="00BB1C06">
            <w:pPr>
              <w:pStyle w:val="Default"/>
              <w:numPr>
                <w:ilvl w:val="0"/>
                <w:numId w:val="11"/>
              </w:numPr>
              <w:spacing w:before="120" w:after="120"/>
              <w:rPr>
                <w:sz w:val="22"/>
                <w:szCs w:val="23"/>
              </w:rPr>
            </w:pPr>
            <w:r w:rsidRPr="001605B0">
              <w:rPr>
                <w:sz w:val="22"/>
                <w:szCs w:val="23"/>
              </w:rPr>
              <w:t xml:space="preserve">Ensure residents are maintaining all tenancy conditions </w:t>
            </w:r>
          </w:p>
          <w:p w:rsidR="00DB2DD5" w:rsidRPr="001605B0" w:rsidRDefault="008D0339" w:rsidP="00BB1C06">
            <w:pPr>
              <w:pStyle w:val="Default"/>
              <w:numPr>
                <w:ilvl w:val="0"/>
                <w:numId w:val="11"/>
              </w:numPr>
              <w:spacing w:before="120" w:after="120"/>
              <w:rPr>
                <w:sz w:val="22"/>
                <w:szCs w:val="23"/>
              </w:rPr>
            </w:pPr>
            <w:r w:rsidRPr="001605B0">
              <w:rPr>
                <w:sz w:val="22"/>
                <w:szCs w:val="23"/>
              </w:rPr>
              <w:t>Refer for tenancy support if appropriate</w:t>
            </w:r>
          </w:p>
          <w:p w:rsidR="00DB2DD5" w:rsidRPr="00CE5157" w:rsidRDefault="008D0339" w:rsidP="00BB1C06">
            <w:pPr>
              <w:pStyle w:val="Default"/>
              <w:numPr>
                <w:ilvl w:val="0"/>
                <w:numId w:val="11"/>
              </w:numPr>
              <w:spacing w:before="120" w:after="120"/>
              <w:rPr>
                <w:sz w:val="22"/>
              </w:rPr>
            </w:pPr>
            <w:r w:rsidRPr="001605B0">
              <w:rPr>
                <w:sz w:val="22"/>
                <w:szCs w:val="23"/>
              </w:rPr>
              <w:t xml:space="preserve">Ensure that all utilities are maintained and serviceable </w:t>
            </w:r>
          </w:p>
        </w:tc>
      </w:tr>
      <w:tr w:rsidR="001F080C" w:rsidTr="009413C9">
        <w:tc>
          <w:tcPr>
            <w:tcW w:w="2410" w:type="dxa"/>
            <w:shd w:val="clear" w:color="auto" w:fill="auto"/>
          </w:tcPr>
          <w:p w:rsidR="00DB2DD5" w:rsidRPr="001605B0" w:rsidRDefault="008D0339" w:rsidP="009413C9">
            <w:pPr>
              <w:pStyle w:val="Default"/>
              <w:spacing w:before="120" w:after="120"/>
            </w:pPr>
            <w:r w:rsidRPr="001605B0">
              <w:rPr>
                <w:bCs/>
                <w:sz w:val="22"/>
                <w:szCs w:val="23"/>
              </w:rPr>
              <w:t xml:space="preserve">Practitioners </w:t>
            </w:r>
          </w:p>
        </w:tc>
        <w:tc>
          <w:tcPr>
            <w:tcW w:w="8222" w:type="dxa"/>
            <w:shd w:val="clear" w:color="auto" w:fill="auto"/>
          </w:tcPr>
          <w:p w:rsidR="00DB2DD5" w:rsidRPr="001605B0" w:rsidRDefault="008D0339" w:rsidP="00BB1C06">
            <w:pPr>
              <w:pStyle w:val="Default"/>
              <w:numPr>
                <w:ilvl w:val="0"/>
                <w:numId w:val="12"/>
              </w:numPr>
              <w:spacing w:before="120" w:after="120"/>
              <w:rPr>
                <w:sz w:val="22"/>
                <w:szCs w:val="23"/>
              </w:rPr>
            </w:pPr>
            <w:r w:rsidRPr="001605B0">
              <w:rPr>
                <w:sz w:val="22"/>
                <w:szCs w:val="23"/>
              </w:rPr>
              <w:t>Complete Hoarding Assessment form</w:t>
            </w:r>
          </w:p>
          <w:p w:rsidR="00DB2DD5" w:rsidRPr="001605B0" w:rsidRDefault="008D0339" w:rsidP="00BB1C06">
            <w:pPr>
              <w:pStyle w:val="Default"/>
              <w:numPr>
                <w:ilvl w:val="0"/>
                <w:numId w:val="12"/>
              </w:numPr>
              <w:spacing w:before="120" w:after="120"/>
              <w:rPr>
                <w:sz w:val="22"/>
                <w:szCs w:val="23"/>
              </w:rPr>
            </w:pPr>
            <w:r w:rsidRPr="001605B0">
              <w:rPr>
                <w:sz w:val="22"/>
                <w:szCs w:val="23"/>
              </w:rPr>
              <w:t>Make appropriate referrals for support to other agencies</w:t>
            </w:r>
          </w:p>
          <w:p w:rsidR="00DB2DD5" w:rsidRPr="00CE5157" w:rsidRDefault="008D0339" w:rsidP="00BB1C06">
            <w:pPr>
              <w:pStyle w:val="Default"/>
              <w:numPr>
                <w:ilvl w:val="0"/>
                <w:numId w:val="12"/>
              </w:numPr>
              <w:spacing w:before="120" w:after="120"/>
              <w:rPr>
                <w:sz w:val="22"/>
              </w:rPr>
            </w:pPr>
            <w:r w:rsidRPr="001605B0">
              <w:rPr>
                <w:sz w:val="22"/>
                <w:szCs w:val="23"/>
              </w:rPr>
              <w:t>Refer to social landlord if the client is their tenant or leaseholder</w:t>
            </w:r>
          </w:p>
        </w:tc>
      </w:tr>
      <w:tr w:rsidR="001F080C" w:rsidTr="009413C9">
        <w:tc>
          <w:tcPr>
            <w:tcW w:w="2410" w:type="dxa"/>
            <w:shd w:val="clear" w:color="auto" w:fill="auto"/>
          </w:tcPr>
          <w:p w:rsidR="00DB2DD5" w:rsidRPr="001605B0" w:rsidRDefault="008D0339" w:rsidP="009413C9">
            <w:pPr>
              <w:pStyle w:val="Default"/>
              <w:spacing w:before="120" w:after="120"/>
              <w:rPr>
                <w:sz w:val="22"/>
                <w:szCs w:val="23"/>
              </w:rPr>
            </w:pPr>
            <w:r w:rsidRPr="001605B0">
              <w:rPr>
                <w:bCs/>
                <w:sz w:val="22"/>
                <w:szCs w:val="23"/>
              </w:rPr>
              <w:t xml:space="preserve">Emergency Services </w:t>
            </w:r>
          </w:p>
          <w:p w:rsidR="00DB2DD5" w:rsidRPr="001605B0" w:rsidRDefault="008D0339" w:rsidP="009413C9">
            <w:pPr>
              <w:spacing w:before="120" w:after="120"/>
              <w:rPr>
                <w:rFonts w:ascii="Arial" w:hAnsi="Arial" w:cs="Arial"/>
              </w:rPr>
            </w:pPr>
          </w:p>
        </w:tc>
        <w:tc>
          <w:tcPr>
            <w:tcW w:w="8222" w:type="dxa"/>
            <w:shd w:val="clear" w:color="auto" w:fill="auto"/>
          </w:tcPr>
          <w:p w:rsidR="00DB2DD5" w:rsidRPr="001605B0" w:rsidRDefault="008D0339" w:rsidP="00BB1C06">
            <w:pPr>
              <w:pStyle w:val="Default"/>
              <w:numPr>
                <w:ilvl w:val="0"/>
                <w:numId w:val="13"/>
              </w:numPr>
              <w:spacing w:before="120" w:after="120"/>
              <w:rPr>
                <w:sz w:val="22"/>
                <w:szCs w:val="23"/>
              </w:rPr>
            </w:pPr>
            <w:r w:rsidRPr="00CA31DB">
              <w:rPr>
                <w:bCs/>
                <w:color w:val="auto"/>
                <w:sz w:val="22"/>
                <w:szCs w:val="23"/>
              </w:rPr>
              <w:t xml:space="preserve">Lancashire </w:t>
            </w:r>
            <w:r w:rsidRPr="001605B0">
              <w:rPr>
                <w:bCs/>
                <w:sz w:val="22"/>
                <w:szCs w:val="23"/>
              </w:rPr>
              <w:t>Fire and Rescue Service</w:t>
            </w:r>
            <w:r w:rsidRPr="001605B0">
              <w:rPr>
                <w:sz w:val="22"/>
                <w:szCs w:val="23"/>
              </w:rPr>
              <w:t xml:space="preserve">- Carry out a Home </w:t>
            </w:r>
            <w:r w:rsidRPr="001605B0">
              <w:rPr>
                <w:sz w:val="22"/>
                <w:szCs w:val="23"/>
              </w:rPr>
              <w:t>Safety Check if it fulfils Service criteria and share with statutory agencies</w:t>
            </w:r>
          </w:p>
          <w:p w:rsidR="00DB2DD5" w:rsidRPr="005C0A82" w:rsidRDefault="008D0339" w:rsidP="00BB1C06">
            <w:pPr>
              <w:pStyle w:val="Default"/>
              <w:numPr>
                <w:ilvl w:val="0"/>
                <w:numId w:val="13"/>
              </w:numPr>
              <w:spacing w:before="120" w:after="120"/>
              <w:rPr>
                <w:bCs/>
                <w:sz w:val="22"/>
                <w:szCs w:val="23"/>
              </w:rPr>
            </w:pPr>
            <w:r w:rsidRPr="00D16E5B">
              <w:rPr>
                <w:bCs/>
                <w:sz w:val="22"/>
                <w:szCs w:val="23"/>
              </w:rPr>
              <w:t>Lancashire Police</w:t>
            </w:r>
            <w:r w:rsidRPr="00100BEC">
              <w:rPr>
                <w:bCs/>
                <w:sz w:val="22"/>
                <w:szCs w:val="23"/>
              </w:rPr>
              <w:t xml:space="preserve"> and North West Ambulance Service;</w:t>
            </w:r>
          </w:p>
          <w:p w:rsidR="00DB2DD5" w:rsidRPr="001605B0" w:rsidRDefault="008D0339" w:rsidP="009413C9">
            <w:pPr>
              <w:pStyle w:val="Default"/>
              <w:spacing w:before="120" w:after="120"/>
              <w:ind w:left="360"/>
              <w:rPr>
                <w:sz w:val="22"/>
                <w:szCs w:val="23"/>
              </w:rPr>
            </w:pPr>
            <w:r w:rsidRPr="005C0A82">
              <w:rPr>
                <w:bCs/>
                <w:sz w:val="22"/>
                <w:szCs w:val="23"/>
              </w:rPr>
              <w:t>Ensure information is shared with statutory agencies &amp; feedback is provided to referring agency on completion of home visits</w:t>
            </w:r>
          </w:p>
        </w:tc>
      </w:tr>
      <w:tr w:rsidR="001F080C" w:rsidTr="009413C9">
        <w:tc>
          <w:tcPr>
            <w:tcW w:w="2410" w:type="dxa"/>
            <w:shd w:val="clear" w:color="auto" w:fill="auto"/>
          </w:tcPr>
          <w:p w:rsidR="00DB2DD5" w:rsidRPr="001605B0" w:rsidRDefault="008D0339" w:rsidP="009413C9">
            <w:pPr>
              <w:pStyle w:val="Default"/>
              <w:spacing w:before="120" w:after="120"/>
            </w:pPr>
            <w:r w:rsidRPr="001605B0">
              <w:rPr>
                <w:bCs/>
                <w:sz w:val="22"/>
                <w:szCs w:val="23"/>
              </w:rPr>
              <w:t xml:space="preserve">Animal Welfare </w:t>
            </w:r>
          </w:p>
        </w:tc>
        <w:tc>
          <w:tcPr>
            <w:tcW w:w="8222" w:type="dxa"/>
            <w:shd w:val="clear" w:color="auto" w:fill="auto"/>
          </w:tcPr>
          <w:p w:rsidR="00DB2DD5" w:rsidRPr="001605B0" w:rsidRDefault="008D0339" w:rsidP="00BB1C06">
            <w:pPr>
              <w:pStyle w:val="Default"/>
              <w:numPr>
                <w:ilvl w:val="0"/>
                <w:numId w:val="13"/>
              </w:numPr>
              <w:spacing w:before="120" w:after="120"/>
              <w:rPr>
                <w:sz w:val="22"/>
              </w:rPr>
            </w:pPr>
            <w:r w:rsidRPr="001605B0">
              <w:rPr>
                <w:sz w:val="22"/>
              </w:rPr>
              <w:t>No action unless advice requested</w:t>
            </w:r>
          </w:p>
        </w:tc>
      </w:tr>
      <w:tr w:rsidR="001F080C" w:rsidTr="009413C9">
        <w:tc>
          <w:tcPr>
            <w:tcW w:w="2410" w:type="dxa"/>
            <w:shd w:val="clear" w:color="auto" w:fill="auto"/>
          </w:tcPr>
          <w:p w:rsidR="00DB2DD5" w:rsidRPr="001605B0" w:rsidRDefault="008D0339" w:rsidP="009413C9">
            <w:pPr>
              <w:pStyle w:val="Default"/>
              <w:spacing w:before="120" w:after="120"/>
              <w:rPr>
                <w:bCs/>
                <w:sz w:val="22"/>
                <w:szCs w:val="23"/>
              </w:rPr>
            </w:pPr>
            <w:r w:rsidRPr="001605B0">
              <w:rPr>
                <w:bCs/>
                <w:sz w:val="22"/>
                <w:szCs w:val="23"/>
              </w:rPr>
              <w:t xml:space="preserve">Safeguarding of Adults and Children </w:t>
            </w:r>
          </w:p>
        </w:tc>
        <w:tc>
          <w:tcPr>
            <w:tcW w:w="8222" w:type="dxa"/>
            <w:shd w:val="clear" w:color="auto" w:fill="auto"/>
          </w:tcPr>
          <w:p w:rsidR="00DB2DD5" w:rsidRPr="001605B0" w:rsidRDefault="008D0339" w:rsidP="00BB1C06">
            <w:pPr>
              <w:pStyle w:val="Default"/>
              <w:numPr>
                <w:ilvl w:val="0"/>
                <w:numId w:val="13"/>
              </w:numPr>
              <w:spacing w:before="120" w:after="120"/>
              <w:rPr>
                <w:sz w:val="22"/>
                <w:szCs w:val="23"/>
              </w:rPr>
            </w:pPr>
            <w:r w:rsidRPr="001605B0">
              <w:rPr>
                <w:sz w:val="22"/>
                <w:szCs w:val="23"/>
              </w:rPr>
              <w:t>Properties with adults presenting care and support needs should be referred to the appropriate Social Care referral point</w:t>
            </w:r>
          </w:p>
        </w:tc>
      </w:tr>
    </w:tbl>
    <w:p w:rsidR="00DB2DD5" w:rsidRPr="008F23FA" w:rsidRDefault="008D0339" w:rsidP="00DB2DD5">
      <w:pPr>
        <w:rPr>
          <w:rFonts w:ascii="Arial" w:hAnsi="Arial" w:cs="Arial"/>
        </w:rPr>
      </w:pPr>
    </w:p>
    <w:p w:rsidR="00DB2DD5" w:rsidRDefault="008D0339" w:rsidP="00DB2DD5">
      <w:pPr>
        <w:rPr>
          <w:rFonts w:ascii="Arial" w:hAnsi="Arial" w:cs="Arial"/>
          <w:b/>
          <w:bCs/>
          <w:szCs w:val="23"/>
        </w:rPr>
      </w:pPr>
    </w:p>
    <w:p w:rsidR="00DB2DD5" w:rsidRDefault="008D0339" w:rsidP="00DB2DD5">
      <w:pPr>
        <w:rPr>
          <w:rFonts w:ascii="Arial" w:hAnsi="Arial" w:cs="Arial"/>
          <w:b/>
          <w:bCs/>
          <w:szCs w:val="23"/>
        </w:rPr>
      </w:pPr>
    </w:p>
    <w:p w:rsidR="00DB2DD5" w:rsidRPr="000932DB" w:rsidRDefault="008D0339" w:rsidP="00DB2DD5">
      <w:pPr>
        <w:rPr>
          <w:rFonts w:ascii="Arial" w:hAnsi="Arial" w:cs="Arial"/>
          <w:b/>
          <w:bCs/>
          <w:szCs w:val="23"/>
        </w:rPr>
      </w:pPr>
      <w:r>
        <w:rPr>
          <w:rFonts w:ascii="Arial" w:hAnsi="Arial" w:cs="Arial"/>
          <w:b/>
          <w:bCs/>
          <w:szCs w:val="23"/>
        </w:rPr>
        <w:br w:type="page"/>
      </w:r>
      <w:r>
        <w:rPr>
          <w:rFonts w:ascii="Arial" w:hAnsi="Arial" w:cs="Arial"/>
          <w:b/>
          <w:bCs/>
          <w:szCs w:val="23"/>
        </w:rPr>
        <w:lastRenderedPageBreak/>
        <w:t>Level Two Actions</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8109"/>
      </w:tblGrid>
      <w:tr w:rsidR="001F080C" w:rsidTr="009413C9">
        <w:tc>
          <w:tcPr>
            <w:tcW w:w="2523" w:type="dxa"/>
            <w:shd w:val="clear" w:color="auto" w:fill="FFC000"/>
          </w:tcPr>
          <w:p w:rsidR="00DB2DD5" w:rsidRPr="009413C9" w:rsidRDefault="008D0339" w:rsidP="009413C9">
            <w:pPr>
              <w:autoSpaceDE w:val="0"/>
              <w:autoSpaceDN w:val="0"/>
              <w:adjustRightInd w:val="0"/>
              <w:spacing w:before="120" w:after="120" w:line="240" w:lineRule="auto"/>
              <w:rPr>
                <w:rFonts w:ascii="Arial" w:hAnsi="Arial" w:cs="Arial"/>
                <w:b/>
              </w:rPr>
            </w:pPr>
            <w:r w:rsidRPr="009413C9">
              <w:rPr>
                <w:rFonts w:ascii="Arial" w:hAnsi="Arial" w:cs="Arial"/>
                <w:b/>
                <w:bCs/>
                <w:color w:val="000000"/>
                <w:szCs w:val="23"/>
              </w:rPr>
              <w:t>Level Two:</w:t>
            </w:r>
            <w:r>
              <w:rPr>
                <w:rFonts w:ascii="Arial" w:hAnsi="Arial" w:cs="Arial"/>
                <w:b/>
                <w:bCs/>
                <w:color w:val="000000"/>
                <w:szCs w:val="23"/>
              </w:rPr>
              <w:t xml:space="preserve"> </w:t>
            </w:r>
            <w:r w:rsidRPr="009413C9">
              <w:rPr>
                <w:rFonts w:ascii="Arial" w:hAnsi="Arial" w:cs="Arial"/>
                <w:b/>
                <w:bCs/>
                <w:iCs/>
                <w:color w:val="000000"/>
                <w:szCs w:val="23"/>
              </w:rPr>
              <w:t xml:space="preserve">Clutter </w:t>
            </w:r>
            <w:r w:rsidRPr="009413C9">
              <w:rPr>
                <w:rFonts w:ascii="Arial" w:hAnsi="Arial" w:cs="Arial"/>
                <w:b/>
                <w:bCs/>
                <w:iCs/>
                <w:color w:val="000000"/>
                <w:szCs w:val="23"/>
              </w:rPr>
              <w:t>Image Rating</w:t>
            </w:r>
            <w:r>
              <w:rPr>
                <w:rFonts w:ascii="Arial" w:hAnsi="Arial" w:cs="Arial"/>
                <w:b/>
                <w:bCs/>
                <w:iCs/>
                <w:color w:val="000000"/>
                <w:szCs w:val="23"/>
              </w:rPr>
              <w:t xml:space="preserve"> </w:t>
            </w:r>
            <w:r w:rsidRPr="009413C9">
              <w:rPr>
                <w:rFonts w:ascii="Arial" w:hAnsi="Arial" w:cs="Arial"/>
                <w:b/>
                <w:bCs/>
                <w:iCs/>
                <w:color w:val="000000"/>
                <w:szCs w:val="23"/>
              </w:rPr>
              <w:t>4 – 6</w:t>
            </w:r>
            <w:r w:rsidRPr="009413C9">
              <w:rPr>
                <w:rFonts w:ascii="Arial" w:hAnsi="Arial" w:cs="Arial"/>
                <w:b/>
                <w:bCs/>
                <w:iCs/>
                <w:color w:val="000000"/>
                <w:szCs w:val="23"/>
              </w:rPr>
              <w:tab/>
            </w:r>
          </w:p>
        </w:tc>
        <w:tc>
          <w:tcPr>
            <w:tcW w:w="8109" w:type="dxa"/>
            <w:shd w:val="clear" w:color="auto" w:fill="FFC000"/>
          </w:tcPr>
          <w:p w:rsidR="00DB2DD5" w:rsidRPr="009413C9" w:rsidRDefault="008D0339" w:rsidP="009413C9">
            <w:pPr>
              <w:pStyle w:val="Default"/>
              <w:spacing w:before="120" w:after="120"/>
              <w:rPr>
                <w:i/>
              </w:rPr>
            </w:pPr>
            <w:r w:rsidRPr="009413C9">
              <w:rPr>
                <w:bCs/>
                <w:i/>
                <w:sz w:val="22"/>
                <w:szCs w:val="23"/>
              </w:rPr>
              <w:t>Household environment requires professional assistance to resolve the clutter and the maintenance issues in the property</w:t>
            </w:r>
          </w:p>
        </w:tc>
      </w:tr>
      <w:tr w:rsidR="001F080C" w:rsidTr="009413C9">
        <w:tc>
          <w:tcPr>
            <w:tcW w:w="2523" w:type="dxa"/>
            <w:shd w:val="clear" w:color="auto" w:fill="auto"/>
          </w:tcPr>
          <w:p w:rsidR="00DB2DD5" w:rsidRPr="001605B0" w:rsidRDefault="008D0339" w:rsidP="009413C9">
            <w:pPr>
              <w:pStyle w:val="Default"/>
              <w:spacing w:before="120" w:after="120"/>
              <w:rPr>
                <w:sz w:val="22"/>
                <w:szCs w:val="23"/>
              </w:rPr>
            </w:pPr>
            <w:r w:rsidRPr="001605B0">
              <w:rPr>
                <w:bCs/>
                <w:sz w:val="22"/>
                <w:szCs w:val="23"/>
              </w:rPr>
              <w:t xml:space="preserve">1. Property structure, services &amp; garden area </w:t>
            </w:r>
          </w:p>
          <w:p w:rsidR="00DB2DD5" w:rsidRPr="001605B0" w:rsidRDefault="008D0339" w:rsidP="009413C9">
            <w:pPr>
              <w:spacing w:before="120" w:after="120"/>
              <w:rPr>
                <w:rFonts w:ascii="Arial" w:hAnsi="Arial" w:cs="Arial"/>
              </w:rPr>
            </w:pPr>
          </w:p>
        </w:tc>
        <w:tc>
          <w:tcPr>
            <w:tcW w:w="8109" w:type="dxa"/>
            <w:shd w:val="clear" w:color="auto" w:fill="auto"/>
          </w:tcPr>
          <w:p w:rsidR="00DB2DD5" w:rsidRPr="001605B0" w:rsidRDefault="008D0339" w:rsidP="00BB1C06">
            <w:pPr>
              <w:pStyle w:val="Default"/>
              <w:numPr>
                <w:ilvl w:val="0"/>
                <w:numId w:val="13"/>
              </w:numPr>
              <w:spacing w:before="120" w:after="120"/>
              <w:rPr>
                <w:sz w:val="22"/>
                <w:szCs w:val="23"/>
              </w:rPr>
            </w:pPr>
            <w:r w:rsidRPr="001605B0">
              <w:rPr>
                <w:sz w:val="22"/>
                <w:szCs w:val="23"/>
              </w:rPr>
              <w:t>Only major exit is blocked</w:t>
            </w:r>
          </w:p>
          <w:p w:rsidR="00DB2DD5" w:rsidRPr="001605B0" w:rsidRDefault="008D0339" w:rsidP="00BB1C06">
            <w:pPr>
              <w:pStyle w:val="Default"/>
              <w:numPr>
                <w:ilvl w:val="0"/>
                <w:numId w:val="13"/>
              </w:numPr>
              <w:spacing w:before="120" w:after="120"/>
              <w:rPr>
                <w:sz w:val="22"/>
                <w:szCs w:val="23"/>
              </w:rPr>
            </w:pPr>
            <w:r w:rsidRPr="001605B0">
              <w:rPr>
                <w:sz w:val="22"/>
                <w:szCs w:val="23"/>
              </w:rPr>
              <w:t>Concern that services are not well main</w:t>
            </w:r>
            <w:r w:rsidRPr="001605B0">
              <w:rPr>
                <w:sz w:val="22"/>
                <w:szCs w:val="23"/>
              </w:rPr>
              <w:t>tained</w:t>
            </w:r>
          </w:p>
          <w:p w:rsidR="00DB2DD5" w:rsidRPr="001605B0" w:rsidRDefault="008D0339" w:rsidP="00BB1C06">
            <w:pPr>
              <w:pStyle w:val="Default"/>
              <w:numPr>
                <w:ilvl w:val="0"/>
                <w:numId w:val="13"/>
              </w:numPr>
              <w:spacing w:before="120" w:after="120"/>
              <w:rPr>
                <w:sz w:val="22"/>
                <w:szCs w:val="23"/>
              </w:rPr>
            </w:pPr>
            <w:r w:rsidRPr="001605B0">
              <w:rPr>
                <w:sz w:val="22"/>
                <w:szCs w:val="23"/>
              </w:rPr>
              <w:t>Smoke alarms are not installed or not functioning</w:t>
            </w:r>
          </w:p>
          <w:p w:rsidR="00DB2DD5" w:rsidRPr="001605B0" w:rsidRDefault="008D0339" w:rsidP="00BB1C06">
            <w:pPr>
              <w:pStyle w:val="Default"/>
              <w:numPr>
                <w:ilvl w:val="0"/>
                <w:numId w:val="13"/>
              </w:numPr>
              <w:spacing w:before="120" w:after="120"/>
              <w:rPr>
                <w:sz w:val="22"/>
                <w:szCs w:val="23"/>
              </w:rPr>
            </w:pPr>
            <w:r w:rsidRPr="001605B0">
              <w:rPr>
                <w:sz w:val="22"/>
                <w:szCs w:val="23"/>
              </w:rPr>
              <w:t xml:space="preserve">Garden is not accessible due to clutter, or is not maintained </w:t>
            </w:r>
          </w:p>
          <w:p w:rsidR="00DB2DD5" w:rsidRPr="001605B0" w:rsidRDefault="008D0339" w:rsidP="00BB1C06">
            <w:pPr>
              <w:pStyle w:val="Default"/>
              <w:numPr>
                <w:ilvl w:val="0"/>
                <w:numId w:val="13"/>
              </w:numPr>
              <w:spacing w:before="120" w:after="120"/>
              <w:rPr>
                <w:sz w:val="22"/>
                <w:szCs w:val="23"/>
              </w:rPr>
            </w:pPr>
            <w:r w:rsidRPr="001605B0">
              <w:rPr>
                <w:sz w:val="22"/>
                <w:szCs w:val="23"/>
              </w:rPr>
              <w:t>Evidence of indoor items stored outside</w:t>
            </w:r>
          </w:p>
          <w:p w:rsidR="00DB2DD5" w:rsidRPr="001605B0" w:rsidRDefault="008D0339" w:rsidP="00BB1C06">
            <w:pPr>
              <w:pStyle w:val="Default"/>
              <w:numPr>
                <w:ilvl w:val="0"/>
                <w:numId w:val="13"/>
              </w:numPr>
              <w:spacing w:before="120" w:after="120"/>
              <w:rPr>
                <w:sz w:val="22"/>
                <w:szCs w:val="23"/>
              </w:rPr>
            </w:pPr>
            <w:r w:rsidRPr="001605B0">
              <w:rPr>
                <w:sz w:val="22"/>
                <w:szCs w:val="23"/>
              </w:rPr>
              <w:t>Evidence of light structural damage including damp</w:t>
            </w:r>
          </w:p>
          <w:p w:rsidR="00DB2DD5" w:rsidRPr="0016765A" w:rsidRDefault="008D0339" w:rsidP="00BB1C06">
            <w:pPr>
              <w:pStyle w:val="Default"/>
              <w:numPr>
                <w:ilvl w:val="0"/>
                <w:numId w:val="13"/>
              </w:numPr>
              <w:spacing w:before="120" w:after="120"/>
              <w:rPr>
                <w:sz w:val="22"/>
                <w:szCs w:val="23"/>
              </w:rPr>
            </w:pPr>
            <w:r w:rsidRPr="001605B0">
              <w:rPr>
                <w:sz w:val="22"/>
                <w:szCs w:val="23"/>
              </w:rPr>
              <w:t>Interior doors missing or blocked open</w:t>
            </w:r>
          </w:p>
        </w:tc>
      </w:tr>
      <w:tr w:rsidR="001F080C" w:rsidTr="009413C9">
        <w:tc>
          <w:tcPr>
            <w:tcW w:w="2523" w:type="dxa"/>
            <w:shd w:val="clear" w:color="auto" w:fill="auto"/>
          </w:tcPr>
          <w:p w:rsidR="00DB2DD5" w:rsidRPr="001605B0" w:rsidRDefault="008D0339" w:rsidP="009413C9">
            <w:pPr>
              <w:pStyle w:val="Default"/>
              <w:spacing w:before="120" w:after="120"/>
              <w:rPr>
                <w:sz w:val="22"/>
                <w:szCs w:val="23"/>
              </w:rPr>
            </w:pPr>
            <w:r w:rsidRPr="001605B0">
              <w:rPr>
                <w:bCs/>
                <w:sz w:val="22"/>
                <w:szCs w:val="23"/>
              </w:rPr>
              <w:t xml:space="preserve">2. Household Functions </w:t>
            </w:r>
          </w:p>
          <w:p w:rsidR="00DB2DD5" w:rsidRPr="001605B0" w:rsidRDefault="008D0339" w:rsidP="009413C9">
            <w:pPr>
              <w:spacing w:before="120" w:after="120"/>
              <w:rPr>
                <w:rFonts w:ascii="Arial" w:hAnsi="Arial" w:cs="Arial"/>
              </w:rPr>
            </w:pPr>
          </w:p>
        </w:tc>
        <w:tc>
          <w:tcPr>
            <w:tcW w:w="8109" w:type="dxa"/>
            <w:shd w:val="clear" w:color="auto" w:fill="auto"/>
          </w:tcPr>
          <w:p w:rsidR="00DB2DD5" w:rsidRPr="001605B0" w:rsidRDefault="008D0339" w:rsidP="00BB1C06">
            <w:pPr>
              <w:pStyle w:val="Default"/>
              <w:numPr>
                <w:ilvl w:val="0"/>
                <w:numId w:val="14"/>
              </w:numPr>
              <w:spacing w:before="120" w:after="120"/>
              <w:rPr>
                <w:sz w:val="22"/>
                <w:szCs w:val="23"/>
              </w:rPr>
            </w:pPr>
            <w:r w:rsidRPr="001605B0">
              <w:rPr>
                <w:sz w:val="22"/>
                <w:szCs w:val="23"/>
              </w:rPr>
              <w:t>Clutter is causing congestion in the living spaces and is impacting on the use of the rooms for their intended purpose</w:t>
            </w:r>
          </w:p>
          <w:p w:rsidR="00DB2DD5" w:rsidRPr="001605B0" w:rsidRDefault="008D0339" w:rsidP="00BB1C06">
            <w:pPr>
              <w:pStyle w:val="Default"/>
              <w:numPr>
                <w:ilvl w:val="0"/>
                <w:numId w:val="14"/>
              </w:numPr>
              <w:spacing w:before="120" w:after="120"/>
              <w:rPr>
                <w:sz w:val="22"/>
                <w:szCs w:val="23"/>
              </w:rPr>
            </w:pPr>
            <w:r w:rsidRPr="001605B0">
              <w:rPr>
                <w:sz w:val="22"/>
                <w:szCs w:val="23"/>
              </w:rPr>
              <w:t>Clutter is causing congestion between the rooms and entrances</w:t>
            </w:r>
          </w:p>
          <w:p w:rsidR="00DB2DD5" w:rsidRPr="001605B0" w:rsidRDefault="008D0339" w:rsidP="00BB1C06">
            <w:pPr>
              <w:pStyle w:val="Default"/>
              <w:numPr>
                <w:ilvl w:val="0"/>
                <w:numId w:val="14"/>
              </w:numPr>
              <w:spacing w:before="120" w:after="120"/>
              <w:rPr>
                <w:sz w:val="22"/>
                <w:szCs w:val="23"/>
              </w:rPr>
            </w:pPr>
            <w:r w:rsidRPr="001605B0">
              <w:rPr>
                <w:sz w:val="22"/>
                <w:szCs w:val="23"/>
              </w:rPr>
              <w:t>Room(s) score between 4</w:t>
            </w:r>
            <w:r>
              <w:rPr>
                <w:sz w:val="22"/>
                <w:szCs w:val="23"/>
              </w:rPr>
              <w:t xml:space="preserve"> and </w:t>
            </w:r>
            <w:r w:rsidRPr="001605B0">
              <w:rPr>
                <w:sz w:val="22"/>
                <w:szCs w:val="23"/>
              </w:rPr>
              <w:t>5 on the clutter scale</w:t>
            </w:r>
          </w:p>
          <w:p w:rsidR="00DB2DD5" w:rsidRPr="001605B0" w:rsidRDefault="008D0339" w:rsidP="00BB1C06">
            <w:pPr>
              <w:pStyle w:val="Default"/>
              <w:numPr>
                <w:ilvl w:val="0"/>
                <w:numId w:val="14"/>
              </w:numPr>
              <w:spacing w:before="120" w:after="120"/>
              <w:rPr>
                <w:sz w:val="22"/>
                <w:szCs w:val="23"/>
              </w:rPr>
            </w:pPr>
            <w:r w:rsidRPr="001605B0">
              <w:rPr>
                <w:sz w:val="22"/>
                <w:szCs w:val="23"/>
              </w:rPr>
              <w:t>Inconsistent levels of housekeeping throughout the property</w:t>
            </w:r>
          </w:p>
          <w:p w:rsidR="00DB2DD5" w:rsidRPr="001605B0" w:rsidRDefault="008D0339" w:rsidP="00BB1C06">
            <w:pPr>
              <w:pStyle w:val="Default"/>
              <w:numPr>
                <w:ilvl w:val="0"/>
                <w:numId w:val="14"/>
              </w:numPr>
              <w:spacing w:before="120" w:after="120"/>
              <w:rPr>
                <w:sz w:val="22"/>
                <w:szCs w:val="23"/>
              </w:rPr>
            </w:pPr>
            <w:r w:rsidRPr="001605B0">
              <w:rPr>
                <w:sz w:val="22"/>
                <w:szCs w:val="23"/>
              </w:rPr>
              <w:t>Some household appliances are not functioning properly and there may be additional units in unusual places</w:t>
            </w:r>
          </w:p>
          <w:p w:rsidR="00DB2DD5" w:rsidRPr="001605B0" w:rsidRDefault="008D0339" w:rsidP="00BB1C06">
            <w:pPr>
              <w:pStyle w:val="Default"/>
              <w:numPr>
                <w:ilvl w:val="0"/>
                <w:numId w:val="14"/>
              </w:numPr>
              <w:spacing w:before="120" w:after="120"/>
              <w:rPr>
                <w:sz w:val="22"/>
                <w:szCs w:val="23"/>
              </w:rPr>
            </w:pPr>
            <w:r w:rsidRPr="001605B0">
              <w:rPr>
                <w:sz w:val="22"/>
                <w:szCs w:val="23"/>
              </w:rPr>
              <w:t>Property is not maintained within terms of lease or tenancy agreement where applicable</w:t>
            </w:r>
          </w:p>
          <w:p w:rsidR="00DB2DD5" w:rsidRPr="0016765A" w:rsidRDefault="008D0339" w:rsidP="00BB1C06">
            <w:pPr>
              <w:pStyle w:val="Default"/>
              <w:numPr>
                <w:ilvl w:val="0"/>
                <w:numId w:val="14"/>
              </w:numPr>
              <w:spacing w:before="120" w:after="120"/>
              <w:rPr>
                <w:sz w:val="22"/>
                <w:szCs w:val="23"/>
              </w:rPr>
            </w:pPr>
            <w:r w:rsidRPr="001605B0">
              <w:rPr>
                <w:sz w:val="22"/>
                <w:szCs w:val="23"/>
              </w:rPr>
              <w:t>E</w:t>
            </w:r>
            <w:r w:rsidRPr="001605B0">
              <w:rPr>
                <w:sz w:val="22"/>
                <w:szCs w:val="23"/>
              </w:rPr>
              <w:t xml:space="preserve">vidence of outdoor items being stored inside </w:t>
            </w:r>
          </w:p>
        </w:tc>
      </w:tr>
      <w:tr w:rsidR="001F080C" w:rsidTr="009413C9">
        <w:tc>
          <w:tcPr>
            <w:tcW w:w="2523" w:type="dxa"/>
            <w:shd w:val="clear" w:color="auto" w:fill="auto"/>
          </w:tcPr>
          <w:p w:rsidR="00DB2DD5" w:rsidRPr="001605B0" w:rsidRDefault="008D0339" w:rsidP="009413C9">
            <w:pPr>
              <w:pStyle w:val="Default"/>
              <w:spacing w:before="120" w:after="120"/>
              <w:rPr>
                <w:sz w:val="22"/>
                <w:szCs w:val="23"/>
              </w:rPr>
            </w:pPr>
            <w:r w:rsidRPr="001605B0">
              <w:rPr>
                <w:bCs/>
                <w:sz w:val="22"/>
                <w:szCs w:val="23"/>
              </w:rPr>
              <w:t xml:space="preserve">3. Health and Safety </w:t>
            </w:r>
          </w:p>
          <w:p w:rsidR="00DB2DD5" w:rsidRPr="001605B0" w:rsidRDefault="008D0339" w:rsidP="009413C9">
            <w:pPr>
              <w:spacing w:before="120" w:after="120"/>
              <w:rPr>
                <w:rFonts w:ascii="Arial" w:hAnsi="Arial" w:cs="Arial"/>
              </w:rPr>
            </w:pPr>
          </w:p>
        </w:tc>
        <w:tc>
          <w:tcPr>
            <w:tcW w:w="8109" w:type="dxa"/>
            <w:shd w:val="clear" w:color="auto" w:fill="auto"/>
          </w:tcPr>
          <w:p w:rsidR="00DB2DD5" w:rsidRPr="001605B0" w:rsidRDefault="008D0339" w:rsidP="00BB1C06">
            <w:pPr>
              <w:pStyle w:val="Default"/>
              <w:numPr>
                <w:ilvl w:val="0"/>
                <w:numId w:val="32"/>
              </w:numPr>
              <w:spacing w:before="120" w:after="120"/>
              <w:rPr>
                <w:sz w:val="22"/>
                <w:szCs w:val="23"/>
              </w:rPr>
            </w:pPr>
            <w:r w:rsidRPr="001605B0">
              <w:rPr>
                <w:sz w:val="22"/>
                <w:szCs w:val="23"/>
              </w:rPr>
              <w:t>Kitchen and bathroom are difficult to utilise and access</w:t>
            </w:r>
          </w:p>
          <w:p w:rsidR="00DB2DD5" w:rsidRPr="001605B0" w:rsidRDefault="008D0339" w:rsidP="00BB1C06">
            <w:pPr>
              <w:pStyle w:val="Default"/>
              <w:numPr>
                <w:ilvl w:val="0"/>
                <w:numId w:val="15"/>
              </w:numPr>
              <w:spacing w:before="120" w:after="120"/>
              <w:rPr>
                <w:sz w:val="22"/>
                <w:szCs w:val="23"/>
              </w:rPr>
            </w:pPr>
            <w:r w:rsidRPr="001605B0">
              <w:rPr>
                <w:sz w:val="22"/>
                <w:szCs w:val="23"/>
              </w:rPr>
              <w:t xml:space="preserve">Offensive odour in the property </w:t>
            </w:r>
          </w:p>
          <w:p w:rsidR="00DB2DD5" w:rsidRPr="001605B0" w:rsidRDefault="008D0339" w:rsidP="00BB1C06">
            <w:pPr>
              <w:pStyle w:val="Default"/>
              <w:numPr>
                <w:ilvl w:val="0"/>
                <w:numId w:val="15"/>
              </w:numPr>
              <w:spacing w:before="120" w:after="120"/>
              <w:rPr>
                <w:sz w:val="22"/>
                <w:szCs w:val="23"/>
              </w:rPr>
            </w:pPr>
            <w:r w:rsidRPr="001605B0">
              <w:rPr>
                <w:sz w:val="22"/>
                <w:szCs w:val="23"/>
              </w:rPr>
              <w:t>Resident is not maintaining safe cooking environment</w:t>
            </w:r>
          </w:p>
          <w:p w:rsidR="00DB2DD5" w:rsidRPr="001605B0" w:rsidRDefault="008D0339" w:rsidP="00BB1C06">
            <w:pPr>
              <w:pStyle w:val="Default"/>
              <w:numPr>
                <w:ilvl w:val="0"/>
                <w:numId w:val="15"/>
              </w:numPr>
              <w:spacing w:before="120" w:after="120"/>
              <w:rPr>
                <w:sz w:val="22"/>
                <w:szCs w:val="23"/>
              </w:rPr>
            </w:pPr>
            <w:r w:rsidRPr="001605B0">
              <w:rPr>
                <w:sz w:val="22"/>
                <w:szCs w:val="23"/>
              </w:rPr>
              <w:t xml:space="preserve">Some concern with the quantity of </w:t>
            </w:r>
            <w:r w:rsidRPr="001605B0">
              <w:rPr>
                <w:sz w:val="22"/>
                <w:szCs w:val="23"/>
              </w:rPr>
              <w:t>medication, or its storage or expiry dates</w:t>
            </w:r>
          </w:p>
          <w:p w:rsidR="00DB2DD5" w:rsidRPr="001605B0" w:rsidRDefault="008D0339" w:rsidP="00BB1C06">
            <w:pPr>
              <w:pStyle w:val="Default"/>
              <w:numPr>
                <w:ilvl w:val="0"/>
                <w:numId w:val="15"/>
              </w:numPr>
              <w:spacing w:before="120" w:after="120"/>
              <w:rPr>
                <w:sz w:val="22"/>
                <w:szCs w:val="23"/>
              </w:rPr>
            </w:pPr>
            <w:r w:rsidRPr="001605B0">
              <w:rPr>
                <w:sz w:val="22"/>
                <w:szCs w:val="23"/>
              </w:rPr>
              <w:t>Has good fire safety awareness with little or no risk of ignition</w:t>
            </w:r>
          </w:p>
          <w:p w:rsidR="00DB2DD5" w:rsidRPr="001605B0" w:rsidRDefault="008D0339" w:rsidP="00BB1C06">
            <w:pPr>
              <w:pStyle w:val="Default"/>
              <w:numPr>
                <w:ilvl w:val="0"/>
                <w:numId w:val="15"/>
              </w:numPr>
              <w:spacing w:before="120" w:after="120"/>
              <w:rPr>
                <w:sz w:val="22"/>
                <w:szCs w:val="23"/>
              </w:rPr>
            </w:pPr>
            <w:r w:rsidRPr="001605B0">
              <w:rPr>
                <w:sz w:val="22"/>
                <w:szCs w:val="23"/>
              </w:rPr>
              <w:t>Resident trying to manage personal care but struggling</w:t>
            </w:r>
          </w:p>
          <w:p w:rsidR="00DB2DD5" w:rsidRPr="0016765A" w:rsidRDefault="008D0339" w:rsidP="00BB1C06">
            <w:pPr>
              <w:pStyle w:val="Default"/>
              <w:numPr>
                <w:ilvl w:val="0"/>
                <w:numId w:val="15"/>
              </w:numPr>
              <w:spacing w:before="120" w:after="120"/>
              <w:rPr>
                <w:sz w:val="22"/>
                <w:szCs w:val="23"/>
              </w:rPr>
            </w:pPr>
            <w:r w:rsidRPr="001605B0">
              <w:rPr>
                <w:sz w:val="22"/>
                <w:szCs w:val="23"/>
              </w:rPr>
              <w:t>No risk to the structure of the property</w:t>
            </w:r>
          </w:p>
        </w:tc>
      </w:tr>
      <w:tr w:rsidR="001F080C" w:rsidTr="009413C9">
        <w:tc>
          <w:tcPr>
            <w:tcW w:w="2523" w:type="dxa"/>
            <w:tcBorders>
              <w:bottom w:val="single" w:sz="4" w:space="0" w:color="auto"/>
            </w:tcBorders>
            <w:shd w:val="clear" w:color="auto" w:fill="auto"/>
          </w:tcPr>
          <w:p w:rsidR="00DB2DD5" w:rsidRPr="001605B0" w:rsidRDefault="008D0339" w:rsidP="009413C9">
            <w:pPr>
              <w:pStyle w:val="Default"/>
              <w:spacing w:before="120" w:after="120"/>
              <w:rPr>
                <w:sz w:val="22"/>
                <w:szCs w:val="23"/>
              </w:rPr>
            </w:pPr>
            <w:r w:rsidRPr="001605B0">
              <w:rPr>
                <w:bCs/>
                <w:sz w:val="22"/>
                <w:szCs w:val="23"/>
              </w:rPr>
              <w:t xml:space="preserve">4.Safeguard of Children &amp; Family members </w:t>
            </w:r>
          </w:p>
          <w:p w:rsidR="00DB2DD5" w:rsidRPr="001605B0" w:rsidRDefault="008D0339" w:rsidP="009413C9">
            <w:pPr>
              <w:spacing w:before="120" w:after="120"/>
              <w:rPr>
                <w:rFonts w:ascii="Arial" w:hAnsi="Arial" w:cs="Arial"/>
              </w:rPr>
            </w:pPr>
          </w:p>
        </w:tc>
        <w:tc>
          <w:tcPr>
            <w:tcW w:w="8109" w:type="dxa"/>
            <w:tcBorders>
              <w:bottom w:val="single" w:sz="4" w:space="0" w:color="auto"/>
            </w:tcBorders>
            <w:shd w:val="clear" w:color="auto" w:fill="auto"/>
          </w:tcPr>
          <w:p w:rsidR="00DB2DD5" w:rsidRPr="001605B0" w:rsidRDefault="008D0339" w:rsidP="00BB1C06">
            <w:pPr>
              <w:pStyle w:val="Default"/>
              <w:numPr>
                <w:ilvl w:val="0"/>
                <w:numId w:val="16"/>
              </w:numPr>
              <w:spacing w:before="120" w:after="120"/>
              <w:rPr>
                <w:sz w:val="22"/>
                <w:szCs w:val="23"/>
              </w:rPr>
            </w:pPr>
            <w:r w:rsidRPr="001605B0">
              <w:rPr>
                <w:sz w:val="22"/>
                <w:szCs w:val="23"/>
              </w:rPr>
              <w:t>Hoardin</w:t>
            </w:r>
            <w:r w:rsidRPr="001605B0">
              <w:rPr>
                <w:sz w:val="22"/>
                <w:szCs w:val="23"/>
              </w:rPr>
              <w:t>g on clutter scale 4 -7. Consider a Safeguarding Assessment</w:t>
            </w:r>
          </w:p>
          <w:p w:rsidR="00DB2DD5" w:rsidRPr="001605B0" w:rsidRDefault="008D0339" w:rsidP="00BB1C06">
            <w:pPr>
              <w:pStyle w:val="Default"/>
              <w:numPr>
                <w:ilvl w:val="0"/>
                <w:numId w:val="16"/>
              </w:numPr>
              <w:spacing w:before="120" w:after="120"/>
              <w:rPr>
                <w:sz w:val="22"/>
                <w:szCs w:val="23"/>
              </w:rPr>
            </w:pPr>
            <w:r w:rsidRPr="001605B0">
              <w:rPr>
                <w:sz w:val="22"/>
                <w:szCs w:val="23"/>
              </w:rPr>
              <w:t>Properties with adults presenting care and support needs should be referred to the appropriate Social Care referral point</w:t>
            </w:r>
          </w:p>
          <w:p w:rsidR="00DB2DD5" w:rsidRPr="0016765A" w:rsidRDefault="008D0339" w:rsidP="00BB1C06">
            <w:pPr>
              <w:pStyle w:val="Default"/>
              <w:numPr>
                <w:ilvl w:val="0"/>
                <w:numId w:val="16"/>
              </w:numPr>
              <w:spacing w:before="120" w:after="120"/>
              <w:rPr>
                <w:sz w:val="22"/>
                <w:szCs w:val="23"/>
              </w:rPr>
            </w:pPr>
            <w:r w:rsidRPr="001605B0">
              <w:rPr>
                <w:sz w:val="22"/>
                <w:szCs w:val="23"/>
              </w:rPr>
              <w:t>Please note all additional concerns for householders</w:t>
            </w:r>
          </w:p>
        </w:tc>
      </w:tr>
      <w:tr w:rsidR="001F080C" w:rsidTr="009413C9">
        <w:tc>
          <w:tcPr>
            <w:tcW w:w="2523" w:type="dxa"/>
            <w:tcBorders>
              <w:top w:val="single" w:sz="4" w:space="0" w:color="auto"/>
              <w:left w:val="single" w:sz="4" w:space="0" w:color="auto"/>
              <w:bottom w:val="single" w:sz="4" w:space="0" w:color="auto"/>
              <w:right w:val="single" w:sz="4" w:space="0" w:color="auto"/>
            </w:tcBorders>
            <w:shd w:val="clear" w:color="auto" w:fill="auto"/>
          </w:tcPr>
          <w:p w:rsidR="00DB2DD5" w:rsidRPr="001605B0" w:rsidRDefault="008D0339" w:rsidP="009413C9">
            <w:pPr>
              <w:pStyle w:val="Default"/>
              <w:spacing w:before="120" w:after="120"/>
            </w:pPr>
            <w:r w:rsidRPr="001605B0">
              <w:rPr>
                <w:bCs/>
                <w:sz w:val="22"/>
                <w:szCs w:val="23"/>
              </w:rPr>
              <w:t>6. Personal Protecti</w:t>
            </w:r>
            <w:r w:rsidRPr="001605B0">
              <w:rPr>
                <w:bCs/>
                <w:sz w:val="22"/>
                <w:szCs w:val="23"/>
              </w:rPr>
              <w:t xml:space="preserve">ve Equipment (PPE) </w:t>
            </w:r>
          </w:p>
        </w:tc>
        <w:tc>
          <w:tcPr>
            <w:tcW w:w="8109" w:type="dxa"/>
            <w:tcBorders>
              <w:top w:val="single" w:sz="4" w:space="0" w:color="auto"/>
              <w:left w:val="single" w:sz="4" w:space="0" w:color="auto"/>
              <w:bottom w:val="single" w:sz="4" w:space="0" w:color="auto"/>
              <w:right w:val="single" w:sz="4" w:space="0" w:color="auto"/>
            </w:tcBorders>
            <w:shd w:val="clear" w:color="auto" w:fill="auto"/>
          </w:tcPr>
          <w:p w:rsidR="00DB2DD5" w:rsidRPr="001605B0" w:rsidRDefault="008D0339" w:rsidP="00BB1C06">
            <w:pPr>
              <w:pStyle w:val="Default"/>
              <w:numPr>
                <w:ilvl w:val="0"/>
                <w:numId w:val="17"/>
              </w:numPr>
              <w:spacing w:before="120" w:after="120"/>
              <w:rPr>
                <w:sz w:val="22"/>
                <w:szCs w:val="23"/>
              </w:rPr>
            </w:pPr>
            <w:r>
              <w:rPr>
                <w:sz w:val="22"/>
                <w:szCs w:val="23"/>
              </w:rPr>
              <w:t>Latex g</w:t>
            </w:r>
            <w:r w:rsidRPr="001605B0">
              <w:rPr>
                <w:sz w:val="22"/>
                <w:szCs w:val="23"/>
              </w:rPr>
              <w:t xml:space="preserve">loves, boots or needle stick safe shoes, face mask, hand sanitizer, insect repellent. </w:t>
            </w:r>
          </w:p>
          <w:p w:rsidR="00DB2DD5" w:rsidRPr="001605B0" w:rsidRDefault="008D0339" w:rsidP="00BB1C06">
            <w:pPr>
              <w:pStyle w:val="Default"/>
              <w:numPr>
                <w:ilvl w:val="0"/>
                <w:numId w:val="17"/>
              </w:numPr>
              <w:spacing w:before="120" w:after="120"/>
              <w:rPr>
                <w:sz w:val="22"/>
                <w:szCs w:val="23"/>
              </w:rPr>
            </w:pPr>
            <w:r w:rsidRPr="001605B0">
              <w:rPr>
                <w:sz w:val="22"/>
                <w:szCs w:val="23"/>
              </w:rPr>
              <w:t xml:space="preserve">Is PPE required? </w:t>
            </w:r>
          </w:p>
        </w:tc>
      </w:tr>
    </w:tbl>
    <w:p w:rsidR="00DB2DD5" w:rsidRDefault="008D0339" w:rsidP="00DB2DD5">
      <w:pPr>
        <w:rPr>
          <w:rFonts w:ascii="Arial" w:hAnsi="Arial" w:cs="Arial"/>
          <w:b/>
          <w:bCs/>
          <w:szCs w:val="23"/>
        </w:rPr>
      </w:pPr>
    </w:p>
    <w:p w:rsidR="00DB2DD5" w:rsidRPr="008F23FA" w:rsidRDefault="008D0339" w:rsidP="00DB2DD5">
      <w:pPr>
        <w:rPr>
          <w:rFonts w:ascii="Arial" w:hAnsi="Arial" w:cs="Arial"/>
          <w:b/>
          <w:bCs/>
          <w:szCs w:val="23"/>
        </w:rPr>
      </w:pPr>
      <w:r>
        <w:rPr>
          <w:rFonts w:ascii="Arial" w:hAnsi="Arial" w:cs="Arial"/>
          <w:b/>
          <w:bCs/>
          <w:szCs w:val="23"/>
        </w:rPr>
        <w:br w:type="page"/>
      </w:r>
      <w:r w:rsidRPr="008F23FA">
        <w:rPr>
          <w:rFonts w:ascii="Arial" w:hAnsi="Arial" w:cs="Arial"/>
          <w:b/>
          <w:bCs/>
          <w:szCs w:val="23"/>
        </w:rPr>
        <w:lastRenderedPageBreak/>
        <w:t>Level Two: Multi-Agency Actions</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8109"/>
      </w:tblGrid>
      <w:tr w:rsidR="001F080C" w:rsidTr="009413C9">
        <w:tc>
          <w:tcPr>
            <w:tcW w:w="2523" w:type="dxa"/>
            <w:shd w:val="clear" w:color="auto" w:fill="FFC000"/>
          </w:tcPr>
          <w:p w:rsidR="00DB2DD5" w:rsidRPr="009413C9" w:rsidRDefault="008D0339" w:rsidP="009413C9">
            <w:pPr>
              <w:spacing w:before="60" w:after="60"/>
              <w:rPr>
                <w:rFonts w:ascii="Arial" w:hAnsi="Arial" w:cs="Arial"/>
                <w:b/>
                <w:bCs/>
                <w:szCs w:val="23"/>
              </w:rPr>
            </w:pPr>
            <w:r>
              <w:rPr>
                <w:rFonts w:ascii="Arial" w:hAnsi="Arial" w:cs="Arial"/>
                <w:b/>
                <w:bCs/>
                <w:color w:val="000000"/>
                <w:szCs w:val="23"/>
              </w:rPr>
              <w:t>Level Two</w:t>
            </w:r>
          </w:p>
        </w:tc>
        <w:tc>
          <w:tcPr>
            <w:tcW w:w="8109" w:type="dxa"/>
            <w:shd w:val="clear" w:color="auto" w:fill="FFC000"/>
          </w:tcPr>
          <w:p w:rsidR="00DB2DD5" w:rsidRPr="009413C9" w:rsidRDefault="008D0339" w:rsidP="009413C9">
            <w:pPr>
              <w:pStyle w:val="Default"/>
              <w:spacing w:before="60" w:after="60"/>
              <w:rPr>
                <w:i/>
                <w:sz w:val="22"/>
                <w:szCs w:val="23"/>
              </w:rPr>
            </w:pPr>
            <w:r w:rsidRPr="009413C9">
              <w:rPr>
                <w:bCs/>
                <w:i/>
                <w:sz w:val="22"/>
                <w:szCs w:val="23"/>
              </w:rPr>
              <w:t xml:space="preserve">In addition to actions listed below these cases need to be monitored regularly in the future due to  RISK OF ESCALATION or REOCURRENCE </w:t>
            </w:r>
          </w:p>
        </w:tc>
      </w:tr>
      <w:tr w:rsidR="001F080C" w:rsidTr="009413C9">
        <w:tc>
          <w:tcPr>
            <w:tcW w:w="2523" w:type="dxa"/>
            <w:shd w:val="clear" w:color="auto" w:fill="auto"/>
          </w:tcPr>
          <w:p w:rsidR="00DB2DD5" w:rsidRPr="001605B0" w:rsidRDefault="008D0339" w:rsidP="009413C9">
            <w:pPr>
              <w:pStyle w:val="Default"/>
              <w:spacing w:before="60" w:after="60"/>
              <w:rPr>
                <w:sz w:val="22"/>
                <w:szCs w:val="23"/>
              </w:rPr>
            </w:pPr>
            <w:r w:rsidRPr="001605B0">
              <w:rPr>
                <w:bCs/>
                <w:sz w:val="22"/>
                <w:szCs w:val="23"/>
              </w:rPr>
              <w:t xml:space="preserve">Referring Agency </w:t>
            </w:r>
          </w:p>
          <w:p w:rsidR="00DB2DD5" w:rsidRPr="001605B0" w:rsidRDefault="008D0339" w:rsidP="009413C9">
            <w:pPr>
              <w:spacing w:before="60" w:after="60"/>
              <w:rPr>
                <w:rFonts w:ascii="Arial" w:hAnsi="Arial" w:cs="Arial"/>
                <w:bCs/>
                <w:szCs w:val="23"/>
              </w:rPr>
            </w:pPr>
          </w:p>
        </w:tc>
        <w:tc>
          <w:tcPr>
            <w:tcW w:w="8109" w:type="dxa"/>
            <w:shd w:val="clear" w:color="auto" w:fill="auto"/>
          </w:tcPr>
          <w:p w:rsidR="00DB2DD5" w:rsidRPr="001605B0" w:rsidRDefault="008D0339" w:rsidP="00BB1C06">
            <w:pPr>
              <w:pStyle w:val="Default"/>
              <w:numPr>
                <w:ilvl w:val="0"/>
                <w:numId w:val="33"/>
              </w:numPr>
              <w:spacing w:before="60" w:after="60"/>
              <w:ind w:left="360"/>
              <w:rPr>
                <w:sz w:val="22"/>
              </w:rPr>
            </w:pPr>
            <w:r w:rsidRPr="001605B0">
              <w:rPr>
                <w:sz w:val="22"/>
              </w:rPr>
              <w:t>Refer to landlord if resident is a tenant</w:t>
            </w:r>
          </w:p>
          <w:p w:rsidR="00DB2DD5" w:rsidRPr="001605B0" w:rsidRDefault="008D0339" w:rsidP="00BB1C06">
            <w:pPr>
              <w:pStyle w:val="Default"/>
              <w:numPr>
                <w:ilvl w:val="0"/>
                <w:numId w:val="18"/>
              </w:numPr>
              <w:spacing w:before="60" w:after="60"/>
              <w:ind w:left="360"/>
              <w:rPr>
                <w:sz w:val="22"/>
                <w:szCs w:val="23"/>
              </w:rPr>
            </w:pPr>
            <w:r w:rsidRPr="001605B0">
              <w:rPr>
                <w:sz w:val="22"/>
                <w:szCs w:val="23"/>
              </w:rPr>
              <w:t>Refer to Environmental Health if resident is a freeholder</w:t>
            </w:r>
          </w:p>
          <w:p w:rsidR="00DB2DD5" w:rsidRPr="00CA31DB" w:rsidRDefault="008D0339" w:rsidP="00BB1C06">
            <w:pPr>
              <w:pStyle w:val="Default"/>
              <w:numPr>
                <w:ilvl w:val="0"/>
                <w:numId w:val="18"/>
              </w:numPr>
              <w:spacing w:before="60" w:after="60"/>
              <w:ind w:left="360"/>
              <w:rPr>
                <w:color w:val="auto"/>
                <w:sz w:val="22"/>
                <w:szCs w:val="23"/>
              </w:rPr>
            </w:pPr>
            <w:r w:rsidRPr="001605B0">
              <w:rPr>
                <w:sz w:val="22"/>
                <w:szCs w:val="23"/>
              </w:rPr>
              <w:t>Raise a request t</w:t>
            </w:r>
            <w:r w:rsidRPr="00CA31DB">
              <w:rPr>
                <w:color w:val="auto"/>
                <w:sz w:val="22"/>
                <w:szCs w:val="23"/>
              </w:rPr>
              <w:t>o Lancashire Fire and Rescue Service for their Home Fire Safety Check service</w:t>
            </w:r>
          </w:p>
          <w:p w:rsidR="00DB2DD5" w:rsidRPr="001605B0" w:rsidRDefault="008D0339" w:rsidP="00BB1C06">
            <w:pPr>
              <w:pStyle w:val="Default"/>
              <w:numPr>
                <w:ilvl w:val="0"/>
                <w:numId w:val="18"/>
              </w:numPr>
              <w:spacing w:before="60" w:after="60"/>
              <w:ind w:left="360"/>
              <w:rPr>
                <w:sz w:val="22"/>
                <w:szCs w:val="23"/>
              </w:rPr>
            </w:pPr>
            <w:r w:rsidRPr="001605B0">
              <w:rPr>
                <w:sz w:val="22"/>
                <w:szCs w:val="23"/>
              </w:rPr>
              <w:t>Provide details of garden services</w:t>
            </w:r>
          </w:p>
          <w:p w:rsidR="00DB2DD5" w:rsidRPr="001605B0" w:rsidRDefault="008D0339" w:rsidP="00BB1C06">
            <w:pPr>
              <w:pStyle w:val="Default"/>
              <w:numPr>
                <w:ilvl w:val="0"/>
                <w:numId w:val="18"/>
              </w:numPr>
              <w:spacing w:before="60" w:after="60"/>
              <w:ind w:left="360"/>
              <w:rPr>
                <w:sz w:val="22"/>
                <w:szCs w:val="23"/>
              </w:rPr>
            </w:pPr>
            <w:r w:rsidRPr="001605B0">
              <w:rPr>
                <w:sz w:val="22"/>
                <w:szCs w:val="23"/>
              </w:rPr>
              <w:t>Refer to Social Care for a care and support assessment</w:t>
            </w:r>
          </w:p>
          <w:p w:rsidR="00DB2DD5" w:rsidRPr="001605B0" w:rsidRDefault="008D0339" w:rsidP="00BB1C06">
            <w:pPr>
              <w:pStyle w:val="Default"/>
              <w:numPr>
                <w:ilvl w:val="0"/>
                <w:numId w:val="18"/>
              </w:numPr>
              <w:spacing w:before="60" w:after="60"/>
              <w:ind w:left="360"/>
              <w:rPr>
                <w:sz w:val="22"/>
                <w:szCs w:val="23"/>
              </w:rPr>
            </w:pPr>
            <w:r w:rsidRPr="001605B0">
              <w:rPr>
                <w:sz w:val="22"/>
                <w:szCs w:val="23"/>
              </w:rPr>
              <w:t>Referral to GP</w:t>
            </w:r>
          </w:p>
          <w:p w:rsidR="00DB2DD5" w:rsidRPr="001605B0" w:rsidRDefault="008D0339" w:rsidP="00BB1C06">
            <w:pPr>
              <w:pStyle w:val="Default"/>
              <w:numPr>
                <w:ilvl w:val="0"/>
                <w:numId w:val="18"/>
              </w:numPr>
              <w:spacing w:before="60" w:after="60"/>
              <w:ind w:left="360"/>
              <w:rPr>
                <w:sz w:val="22"/>
                <w:szCs w:val="23"/>
              </w:rPr>
            </w:pPr>
            <w:r w:rsidRPr="001605B0">
              <w:rPr>
                <w:sz w:val="22"/>
                <w:szCs w:val="23"/>
              </w:rPr>
              <w:t>Referral to debt advice if appropriate</w:t>
            </w:r>
          </w:p>
          <w:p w:rsidR="00DB2DD5" w:rsidRPr="001605B0" w:rsidRDefault="008D0339" w:rsidP="00BB1C06">
            <w:pPr>
              <w:pStyle w:val="Default"/>
              <w:numPr>
                <w:ilvl w:val="0"/>
                <w:numId w:val="18"/>
              </w:numPr>
              <w:spacing w:before="60" w:after="60"/>
              <w:ind w:left="360"/>
              <w:rPr>
                <w:sz w:val="22"/>
                <w:szCs w:val="23"/>
              </w:rPr>
            </w:pPr>
            <w:r w:rsidRPr="001605B0">
              <w:rPr>
                <w:sz w:val="22"/>
                <w:szCs w:val="23"/>
              </w:rPr>
              <w:t xml:space="preserve">Refer to animal </w:t>
            </w:r>
            <w:r w:rsidRPr="001605B0">
              <w:rPr>
                <w:sz w:val="22"/>
                <w:szCs w:val="23"/>
              </w:rPr>
              <w:t>welfare if there are animals at the property</w:t>
            </w:r>
          </w:p>
          <w:p w:rsidR="00DB2DD5" w:rsidRPr="00CE5157" w:rsidRDefault="008D0339" w:rsidP="00BB1C06">
            <w:pPr>
              <w:pStyle w:val="Default"/>
              <w:numPr>
                <w:ilvl w:val="0"/>
                <w:numId w:val="18"/>
              </w:numPr>
              <w:spacing w:before="60" w:after="60"/>
              <w:ind w:left="360"/>
              <w:rPr>
                <w:bCs/>
                <w:sz w:val="22"/>
                <w:szCs w:val="23"/>
              </w:rPr>
            </w:pPr>
            <w:r w:rsidRPr="001605B0">
              <w:rPr>
                <w:sz w:val="22"/>
                <w:szCs w:val="23"/>
              </w:rPr>
              <w:t>Ensure information sharing with all necessary statutory agencies</w:t>
            </w:r>
          </w:p>
        </w:tc>
      </w:tr>
      <w:tr w:rsidR="001F080C" w:rsidTr="009413C9">
        <w:tc>
          <w:tcPr>
            <w:tcW w:w="2523" w:type="dxa"/>
            <w:shd w:val="clear" w:color="auto" w:fill="auto"/>
          </w:tcPr>
          <w:p w:rsidR="00DB2DD5" w:rsidRPr="001605B0" w:rsidRDefault="008D0339" w:rsidP="009413C9">
            <w:pPr>
              <w:pStyle w:val="Default"/>
              <w:spacing w:before="60" w:after="60"/>
              <w:rPr>
                <w:sz w:val="22"/>
                <w:szCs w:val="23"/>
              </w:rPr>
            </w:pPr>
            <w:r w:rsidRPr="001605B0">
              <w:rPr>
                <w:bCs/>
                <w:sz w:val="22"/>
                <w:szCs w:val="23"/>
              </w:rPr>
              <w:t xml:space="preserve">Environmental Health </w:t>
            </w:r>
          </w:p>
          <w:p w:rsidR="00DB2DD5" w:rsidRPr="001605B0" w:rsidRDefault="008D0339" w:rsidP="009413C9">
            <w:pPr>
              <w:spacing w:before="60" w:after="60"/>
              <w:rPr>
                <w:rFonts w:ascii="Arial" w:hAnsi="Arial" w:cs="Arial"/>
                <w:bCs/>
                <w:szCs w:val="23"/>
              </w:rPr>
            </w:pPr>
          </w:p>
        </w:tc>
        <w:tc>
          <w:tcPr>
            <w:tcW w:w="8109" w:type="dxa"/>
            <w:shd w:val="clear" w:color="auto" w:fill="auto"/>
          </w:tcPr>
          <w:p w:rsidR="00DB2DD5" w:rsidRPr="001605B0" w:rsidRDefault="008D0339" w:rsidP="00BB1C06">
            <w:pPr>
              <w:pStyle w:val="Default"/>
              <w:numPr>
                <w:ilvl w:val="0"/>
                <w:numId w:val="19"/>
              </w:numPr>
              <w:spacing w:before="60" w:after="60"/>
              <w:rPr>
                <w:sz w:val="22"/>
                <w:szCs w:val="23"/>
              </w:rPr>
            </w:pPr>
            <w:r w:rsidRPr="001605B0">
              <w:rPr>
                <w:sz w:val="22"/>
                <w:szCs w:val="23"/>
              </w:rPr>
              <w:t>Carry out an inspection of the property utilising the referral form</w:t>
            </w:r>
          </w:p>
          <w:p w:rsidR="00DB2DD5" w:rsidRPr="001605B0" w:rsidRDefault="008D0339" w:rsidP="00BB1C06">
            <w:pPr>
              <w:pStyle w:val="Default"/>
              <w:numPr>
                <w:ilvl w:val="0"/>
                <w:numId w:val="19"/>
              </w:numPr>
              <w:spacing w:before="60" w:after="60"/>
              <w:rPr>
                <w:sz w:val="22"/>
                <w:szCs w:val="23"/>
              </w:rPr>
            </w:pPr>
            <w:r w:rsidRPr="001605B0">
              <w:rPr>
                <w:sz w:val="22"/>
                <w:szCs w:val="23"/>
              </w:rPr>
              <w:t>At the time of inspection, Environmental Health Office</w:t>
            </w:r>
            <w:r w:rsidRPr="001605B0">
              <w:rPr>
                <w:sz w:val="22"/>
                <w:szCs w:val="23"/>
              </w:rPr>
              <w:t xml:space="preserve">r decides on appropriate course of action </w:t>
            </w:r>
          </w:p>
          <w:p w:rsidR="00DB2DD5" w:rsidRPr="00CA31DB" w:rsidRDefault="008D0339" w:rsidP="00BB1C06">
            <w:pPr>
              <w:pStyle w:val="Default"/>
              <w:numPr>
                <w:ilvl w:val="0"/>
                <w:numId w:val="19"/>
              </w:numPr>
              <w:spacing w:before="60" w:after="60"/>
              <w:rPr>
                <w:sz w:val="22"/>
                <w:szCs w:val="23"/>
              </w:rPr>
            </w:pPr>
            <w:r w:rsidRPr="001605B0">
              <w:rPr>
                <w:sz w:val="22"/>
                <w:szCs w:val="23"/>
              </w:rPr>
              <w:t xml:space="preserve">Consider serving notices under </w:t>
            </w:r>
            <w:r w:rsidRPr="00CA31DB">
              <w:rPr>
                <w:sz w:val="22"/>
                <w:szCs w:val="23"/>
              </w:rPr>
              <w:t>Environmental Protection Act 1990, Prevention of Damage by Pests Act 1949 or Housing Act 2004</w:t>
            </w:r>
          </w:p>
          <w:p w:rsidR="00DB2DD5" w:rsidRPr="00CE5157" w:rsidRDefault="008D0339" w:rsidP="00BB1C06">
            <w:pPr>
              <w:pStyle w:val="Default"/>
              <w:numPr>
                <w:ilvl w:val="0"/>
                <w:numId w:val="19"/>
              </w:numPr>
              <w:spacing w:before="60" w:after="60"/>
              <w:rPr>
                <w:bCs/>
                <w:sz w:val="22"/>
                <w:szCs w:val="23"/>
              </w:rPr>
            </w:pPr>
            <w:r w:rsidRPr="001605B0">
              <w:rPr>
                <w:sz w:val="22"/>
                <w:szCs w:val="23"/>
              </w:rPr>
              <w:t>Consider Works in Default if notices not complied by occupier</w:t>
            </w:r>
          </w:p>
        </w:tc>
      </w:tr>
      <w:tr w:rsidR="001F080C" w:rsidTr="009413C9">
        <w:tc>
          <w:tcPr>
            <w:tcW w:w="2523" w:type="dxa"/>
            <w:shd w:val="clear" w:color="auto" w:fill="auto"/>
          </w:tcPr>
          <w:p w:rsidR="00DB2DD5" w:rsidRPr="001605B0" w:rsidRDefault="008D0339" w:rsidP="009413C9">
            <w:pPr>
              <w:pStyle w:val="Default"/>
              <w:spacing w:before="60" w:after="60"/>
              <w:rPr>
                <w:sz w:val="22"/>
                <w:szCs w:val="23"/>
              </w:rPr>
            </w:pPr>
            <w:r w:rsidRPr="001605B0">
              <w:rPr>
                <w:bCs/>
                <w:sz w:val="22"/>
                <w:szCs w:val="23"/>
              </w:rPr>
              <w:t xml:space="preserve">Social Landlord </w:t>
            </w:r>
          </w:p>
          <w:p w:rsidR="00DB2DD5" w:rsidRPr="001605B0" w:rsidRDefault="008D0339" w:rsidP="009413C9">
            <w:pPr>
              <w:spacing w:before="60" w:after="60"/>
              <w:rPr>
                <w:rFonts w:ascii="Arial" w:hAnsi="Arial" w:cs="Arial"/>
                <w:bCs/>
                <w:szCs w:val="23"/>
              </w:rPr>
            </w:pPr>
          </w:p>
        </w:tc>
        <w:tc>
          <w:tcPr>
            <w:tcW w:w="8109" w:type="dxa"/>
            <w:shd w:val="clear" w:color="auto" w:fill="auto"/>
          </w:tcPr>
          <w:p w:rsidR="00DB2DD5" w:rsidRPr="001605B0" w:rsidRDefault="008D0339" w:rsidP="00BB1C06">
            <w:pPr>
              <w:pStyle w:val="Default"/>
              <w:numPr>
                <w:ilvl w:val="0"/>
                <w:numId w:val="20"/>
              </w:numPr>
              <w:spacing w:before="60" w:after="60"/>
              <w:rPr>
                <w:sz w:val="22"/>
              </w:rPr>
            </w:pPr>
            <w:r w:rsidRPr="001605B0">
              <w:rPr>
                <w:sz w:val="22"/>
              </w:rPr>
              <w:t xml:space="preserve">Visit </w:t>
            </w:r>
            <w:r w:rsidRPr="001605B0">
              <w:rPr>
                <w:sz w:val="22"/>
              </w:rPr>
              <w:t>re</w:t>
            </w:r>
            <w:r>
              <w:rPr>
                <w:sz w:val="22"/>
              </w:rPr>
              <w:t>sident to inspect the property and</w:t>
            </w:r>
            <w:r w:rsidRPr="001605B0">
              <w:rPr>
                <w:sz w:val="22"/>
              </w:rPr>
              <w:t xml:space="preserve"> assess support needs</w:t>
            </w:r>
          </w:p>
          <w:p w:rsidR="00DB2DD5" w:rsidRPr="001605B0" w:rsidRDefault="008D0339" w:rsidP="00BB1C06">
            <w:pPr>
              <w:pStyle w:val="Default"/>
              <w:numPr>
                <w:ilvl w:val="0"/>
                <w:numId w:val="20"/>
              </w:numPr>
              <w:spacing w:before="60" w:after="60"/>
              <w:rPr>
                <w:sz w:val="22"/>
                <w:szCs w:val="23"/>
              </w:rPr>
            </w:pPr>
            <w:r w:rsidRPr="001605B0">
              <w:rPr>
                <w:sz w:val="22"/>
                <w:szCs w:val="23"/>
              </w:rPr>
              <w:t>Refer internally to assist in the restoration of services to the property where appropriate</w:t>
            </w:r>
          </w:p>
          <w:p w:rsidR="00DB2DD5" w:rsidRPr="001605B0" w:rsidRDefault="008D0339" w:rsidP="00BB1C06">
            <w:pPr>
              <w:pStyle w:val="Default"/>
              <w:numPr>
                <w:ilvl w:val="0"/>
                <w:numId w:val="20"/>
              </w:numPr>
              <w:spacing w:before="60" w:after="60"/>
              <w:rPr>
                <w:sz w:val="22"/>
                <w:szCs w:val="23"/>
              </w:rPr>
            </w:pPr>
            <w:r w:rsidRPr="001605B0">
              <w:rPr>
                <w:sz w:val="22"/>
                <w:szCs w:val="23"/>
              </w:rPr>
              <w:t>Ensure residents are maintaining all tenancy conditions</w:t>
            </w:r>
          </w:p>
          <w:p w:rsidR="00DB2DD5" w:rsidRPr="001605B0" w:rsidRDefault="008D0339" w:rsidP="00BB1C06">
            <w:pPr>
              <w:pStyle w:val="Default"/>
              <w:numPr>
                <w:ilvl w:val="0"/>
                <w:numId w:val="20"/>
              </w:numPr>
              <w:spacing w:before="60" w:after="60"/>
              <w:rPr>
                <w:sz w:val="22"/>
                <w:szCs w:val="23"/>
              </w:rPr>
            </w:pPr>
            <w:r w:rsidRPr="001605B0">
              <w:rPr>
                <w:sz w:val="22"/>
                <w:szCs w:val="23"/>
              </w:rPr>
              <w:t>Enforce tenancy conditions relating to residents r</w:t>
            </w:r>
            <w:r w:rsidRPr="001605B0">
              <w:rPr>
                <w:sz w:val="22"/>
                <w:szCs w:val="23"/>
              </w:rPr>
              <w:t>esponsibilities</w:t>
            </w:r>
          </w:p>
          <w:p w:rsidR="00DB2DD5" w:rsidRPr="00CE5157" w:rsidRDefault="008D0339" w:rsidP="00BB1C06">
            <w:pPr>
              <w:pStyle w:val="Default"/>
              <w:numPr>
                <w:ilvl w:val="0"/>
                <w:numId w:val="20"/>
              </w:numPr>
              <w:spacing w:before="60" w:after="60"/>
              <w:rPr>
                <w:bCs/>
                <w:sz w:val="22"/>
                <w:szCs w:val="23"/>
              </w:rPr>
            </w:pPr>
            <w:r w:rsidRPr="001605B0">
              <w:rPr>
                <w:sz w:val="22"/>
                <w:szCs w:val="23"/>
              </w:rPr>
              <w:t>Ensure information sharing with all necessary statutory agencies</w:t>
            </w:r>
          </w:p>
        </w:tc>
      </w:tr>
      <w:tr w:rsidR="001F080C" w:rsidTr="009413C9">
        <w:tc>
          <w:tcPr>
            <w:tcW w:w="2523" w:type="dxa"/>
            <w:shd w:val="clear" w:color="auto" w:fill="auto"/>
          </w:tcPr>
          <w:p w:rsidR="00DB2DD5" w:rsidRPr="001605B0" w:rsidRDefault="008D0339" w:rsidP="009413C9">
            <w:pPr>
              <w:pStyle w:val="Default"/>
              <w:spacing w:before="60" w:after="60"/>
              <w:rPr>
                <w:sz w:val="22"/>
                <w:szCs w:val="23"/>
              </w:rPr>
            </w:pPr>
            <w:r w:rsidRPr="001605B0">
              <w:rPr>
                <w:bCs/>
                <w:sz w:val="22"/>
                <w:szCs w:val="23"/>
              </w:rPr>
              <w:t xml:space="preserve">Practitioners </w:t>
            </w:r>
          </w:p>
          <w:p w:rsidR="00DB2DD5" w:rsidRPr="001605B0" w:rsidRDefault="008D0339" w:rsidP="009413C9">
            <w:pPr>
              <w:spacing w:before="60" w:after="60"/>
              <w:rPr>
                <w:rFonts w:ascii="Arial" w:hAnsi="Arial" w:cs="Arial"/>
                <w:bCs/>
                <w:szCs w:val="23"/>
              </w:rPr>
            </w:pPr>
          </w:p>
        </w:tc>
        <w:tc>
          <w:tcPr>
            <w:tcW w:w="8109" w:type="dxa"/>
            <w:shd w:val="clear" w:color="auto" w:fill="auto"/>
          </w:tcPr>
          <w:p w:rsidR="00DB2DD5" w:rsidRPr="001E3221" w:rsidRDefault="008D0339" w:rsidP="00BB1C06">
            <w:pPr>
              <w:pStyle w:val="Default"/>
              <w:numPr>
                <w:ilvl w:val="0"/>
                <w:numId w:val="21"/>
              </w:numPr>
              <w:spacing w:before="60" w:after="60"/>
              <w:rPr>
                <w:sz w:val="22"/>
                <w:szCs w:val="22"/>
              </w:rPr>
            </w:pPr>
            <w:r w:rsidRPr="001605B0">
              <w:rPr>
                <w:sz w:val="22"/>
              </w:rPr>
              <w:t xml:space="preserve">Carry out an assessment of the property utilising the referral </w:t>
            </w:r>
            <w:r w:rsidRPr="001E3221">
              <w:rPr>
                <w:sz w:val="22"/>
                <w:szCs w:val="22"/>
              </w:rPr>
              <w:t>form</w:t>
            </w:r>
          </w:p>
          <w:p w:rsidR="00DB2DD5" w:rsidRPr="001605B0" w:rsidRDefault="008D0339" w:rsidP="00BB1C06">
            <w:pPr>
              <w:pStyle w:val="Default"/>
              <w:numPr>
                <w:ilvl w:val="0"/>
                <w:numId w:val="21"/>
              </w:numPr>
              <w:spacing w:before="60" w:after="60"/>
            </w:pPr>
            <w:r w:rsidRPr="001E3221">
              <w:rPr>
                <w:sz w:val="22"/>
                <w:szCs w:val="22"/>
              </w:rPr>
              <w:t>Ensur</w:t>
            </w:r>
            <w:r w:rsidRPr="001605B0">
              <w:rPr>
                <w:sz w:val="22"/>
                <w:szCs w:val="23"/>
              </w:rPr>
              <w:t>e information sharing with all agencies involved to ensure a collaborative approach a</w:t>
            </w:r>
            <w:r w:rsidRPr="001605B0">
              <w:rPr>
                <w:sz w:val="22"/>
                <w:szCs w:val="23"/>
              </w:rPr>
              <w:t>nd a sustainable resolution</w:t>
            </w:r>
          </w:p>
        </w:tc>
      </w:tr>
      <w:tr w:rsidR="001F080C" w:rsidTr="009413C9">
        <w:tc>
          <w:tcPr>
            <w:tcW w:w="2523" w:type="dxa"/>
            <w:shd w:val="clear" w:color="auto" w:fill="auto"/>
          </w:tcPr>
          <w:p w:rsidR="00DB2DD5" w:rsidRPr="001605B0" w:rsidRDefault="008D0339" w:rsidP="009413C9">
            <w:pPr>
              <w:pStyle w:val="Default"/>
              <w:spacing w:before="60" w:after="60"/>
              <w:rPr>
                <w:sz w:val="22"/>
                <w:szCs w:val="23"/>
              </w:rPr>
            </w:pPr>
            <w:r w:rsidRPr="001605B0">
              <w:rPr>
                <w:bCs/>
                <w:sz w:val="22"/>
                <w:szCs w:val="23"/>
              </w:rPr>
              <w:t xml:space="preserve">Emergency Services </w:t>
            </w:r>
          </w:p>
          <w:p w:rsidR="00DB2DD5" w:rsidRPr="001605B0" w:rsidRDefault="008D0339" w:rsidP="009413C9">
            <w:pPr>
              <w:spacing w:before="60" w:after="60"/>
              <w:rPr>
                <w:rFonts w:ascii="Arial" w:hAnsi="Arial" w:cs="Arial"/>
                <w:bCs/>
                <w:szCs w:val="23"/>
              </w:rPr>
            </w:pPr>
          </w:p>
          <w:p w:rsidR="00DB2DD5" w:rsidRPr="001605B0" w:rsidRDefault="008D0339" w:rsidP="009413C9">
            <w:pPr>
              <w:spacing w:before="60" w:after="60"/>
              <w:rPr>
                <w:rFonts w:ascii="Arial" w:hAnsi="Arial" w:cs="Arial"/>
                <w:bCs/>
                <w:szCs w:val="23"/>
              </w:rPr>
            </w:pPr>
          </w:p>
          <w:p w:rsidR="00DB2DD5" w:rsidRPr="001605B0" w:rsidRDefault="008D0339" w:rsidP="009413C9">
            <w:pPr>
              <w:spacing w:before="60" w:after="60"/>
              <w:rPr>
                <w:rFonts w:ascii="Arial" w:hAnsi="Arial" w:cs="Arial"/>
                <w:bCs/>
                <w:szCs w:val="23"/>
              </w:rPr>
            </w:pPr>
          </w:p>
        </w:tc>
        <w:tc>
          <w:tcPr>
            <w:tcW w:w="8109" w:type="dxa"/>
            <w:shd w:val="clear" w:color="auto" w:fill="auto"/>
          </w:tcPr>
          <w:p w:rsidR="00DB2DD5" w:rsidRPr="001605B0" w:rsidRDefault="008D0339" w:rsidP="00BB1C06">
            <w:pPr>
              <w:pStyle w:val="Default"/>
              <w:numPr>
                <w:ilvl w:val="0"/>
                <w:numId w:val="34"/>
              </w:numPr>
              <w:spacing w:before="60" w:after="60"/>
              <w:ind w:left="360"/>
              <w:rPr>
                <w:sz w:val="22"/>
                <w:szCs w:val="23"/>
              </w:rPr>
            </w:pPr>
            <w:r>
              <w:rPr>
                <w:bCs/>
                <w:sz w:val="22"/>
                <w:szCs w:val="23"/>
              </w:rPr>
              <w:t>Lancashire</w:t>
            </w:r>
            <w:r w:rsidRPr="001605B0">
              <w:rPr>
                <w:bCs/>
                <w:sz w:val="22"/>
                <w:szCs w:val="23"/>
              </w:rPr>
              <w:t xml:space="preserve"> Fire and Rescue Service</w:t>
            </w:r>
            <w:r>
              <w:rPr>
                <w:bCs/>
                <w:sz w:val="22"/>
                <w:szCs w:val="23"/>
              </w:rPr>
              <w:t>;</w:t>
            </w:r>
          </w:p>
          <w:p w:rsidR="00DB2DD5" w:rsidRPr="001605B0" w:rsidRDefault="008D0339" w:rsidP="009413C9">
            <w:pPr>
              <w:pStyle w:val="Default"/>
              <w:spacing w:before="60" w:after="60"/>
              <w:ind w:left="360"/>
              <w:rPr>
                <w:sz w:val="22"/>
                <w:szCs w:val="23"/>
              </w:rPr>
            </w:pPr>
            <w:r w:rsidRPr="001605B0">
              <w:rPr>
                <w:sz w:val="22"/>
                <w:szCs w:val="23"/>
              </w:rPr>
              <w:t xml:space="preserve">Carry out a Home </w:t>
            </w:r>
            <w:r>
              <w:rPr>
                <w:sz w:val="22"/>
                <w:szCs w:val="23"/>
              </w:rPr>
              <w:t xml:space="preserve">Fire </w:t>
            </w:r>
            <w:r w:rsidRPr="001605B0">
              <w:rPr>
                <w:sz w:val="22"/>
                <w:szCs w:val="23"/>
              </w:rPr>
              <w:t>Safety Check, share risk information with statutory agencies and consider assistive technology</w:t>
            </w:r>
          </w:p>
          <w:p w:rsidR="00DB2DD5" w:rsidRPr="001605B0" w:rsidRDefault="008D0339" w:rsidP="00BB1C06">
            <w:pPr>
              <w:pStyle w:val="Default"/>
              <w:numPr>
                <w:ilvl w:val="0"/>
                <w:numId w:val="22"/>
              </w:numPr>
              <w:spacing w:before="60" w:after="60"/>
              <w:ind w:left="360"/>
              <w:rPr>
                <w:sz w:val="22"/>
                <w:szCs w:val="23"/>
              </w:rPr>
            </w:pPr>
            <w:r>
              <w:rPr>
                <w:sz w:val="22"/>
                <w:szCs w:val="23"/>
              </w:rPr>
              <w:t>Lancashire</w:t>
            </w:r>
            <w:r w:rsidRPr="001605B0">
              <w:rPr>
                <w:sz w:val="22"/>
                <w:szCs w:val="23"/>
              </w:rPr>
              <w:t xml:space="preserve"> Police and North West Ambulance Service</w:t>
            </w:r>
            <w:r>
              <w:rPr>
                <w:sz w:val="22"/>
                <w:szCs w:val="23"/>
              </w:rPr>
              <w:t>;</w:t>
            </w:r>
          </w:p>
          <w:p w:rsidR="00DB2DD5" w:rsidRPr="00CE5157" w:rsidRDefault="008D0339" w:rsidP="009413C9">
            <w:pPr>
              <w:pStyle w:val="Default"/>
              <w:spacing w:before="60" w:after="60"/>
              <w:ind w:left="360"/>
              <w:rPr>
                <w:sz w:val="22"/>
                <w:szCs w:val="22"/>
              </w:rPr>
            </w:pPr>
            <w:r w:rsidRPr="00CE5157">
              <w:rPr>
                <w:sz w:val="22"/>
                <w:szCs w:val="22"/>
              </w:rPr>
              <w:t xml:space="preserve">Ensure information is </w:t>
            </w:r>
            <w:r>
              <w:rPr>
                <w:sz w:val="22"/>
                <w:szCs w:val="22"/>
              </w:rPr>
              <w:t>shared with statutory agencies and</w:t>
            </w:r>
            <w:r w:rsidRPr="00CE5157">
              <w:rPr>
                <w:sz w:val="22"/>
                <w:szCs w:val="22"/>
              </w:rPr>
              <w:t xml:space="preserve"> feedback is provided to referring agency on completion of home visits via the referral form</w:t>
            </w:r>
          </w:p>
        </w:tc>
      </w:tr>
      <w:tr w:rsidR="001F080C" w:rsidTr="009413C9">
        <w:tc>
          <w:tcPr>
            <w:tcW w:w="2523" w:type="dxa"/>
            <w:shd w:val="clear" w:color="auto" w:fill="auto"/>
          </w:tcPr>
          <w:p w:rsidR="00DB2DD5" w:rsidRPr="001605B0" w:rsidRDefault="008D0339" w:rsidP="009413C9">
            <w:pPr>
              <w:pStyle w:val="Default"/>
              <w:spacing w:before="60" w:after="60"/>
              <w:rPr>
                <w:bCs/>
                <w:sz w:val="22"/>
                <w:szCs w:val="23"/>
              </w:rPr>
            </w:pPr>
            <w:r w:rsidRPr="001605B0">
              <w:rPr>
                <w:bCs/>
                <w:sz w:val="22"/>
                <w:szCs w:val="23"/>
              </w:rPr>
              <w:t xml:space="preserve">Animal Welfare </w:t>
            </w:r>
          </w:p>
        </w:tc>
        <w:tc>
          <w:tcPr>
            <w:tcW w:w="8109" w:type="dxa"/>
            <w:shd w:val="clear" w:color="auto" w:fill="auto"/>
          </w:tcPr>
          <w:p w:rsidR="00DB2DD5" w:rsidRPr="001605B0" w:rsidRDefault="008D0339" w:rsidP="00BB1C06">
            <w:pPr>
              <w:pStyle w:val="Default"/>
              <w:numPr>
                <w:ilvl w:val="0"/>
                <w:numId w:val="22"/>
              </w:numPr>
              <w:spacing w:before="60" w:after="60"/>
              <w:ind w:left="360"/>
              <w:rPr>
                <w:sz w:val="22"/>
                <w:szCs w:val="23"/>
              </w:rPr>
            </w:pPr>
            <w:r w:rsidRPr="001605B0">
              <w:rPr>
                <w:sz w:val="22"/>
                <w:szCs w:val="23"/>
              </w:rPr>
              <w:t>Visit property to undertake a wellbeing check on animals at the property</w:t>
            </w:r>
          </w:p>
          <w:p w:rsidR="00DB2DD5" w:rsidRPr="001605B0" w:rsidRDefault="008D0339" w:rsidP="00BB1C06">
            <w:pPr>
              <w:pStyle w:val="Default"/>
              <w:numPr>
                <w:ilvl w:val="0"/>
                <w:numId w:val="23"/>
              </w:numPr>
              <w:spacing w:before="60" w:after="60"/>
              <w:ind w:left="360"/>
              <w:rPr>
                <w:sz w:val="22"/>
                <w:szCs w:val="23"/>
              </w:rPr>
            </w:pPr>
            <w:r w:rsidRPr="001605B0">
              <w:rPr>
                <w:sz w:val="22"/>
                <w:szCs w:val="23"/>
              </w:rPr>
              <w:t xml:space="preserve">Educate client </w:t>
            </w:r>
            <w:r w:rsidRPr="001605B0">
              <w:rPr>
                <w:sz w:val="22"/>
                <w:szCs w:val="23"/>
              </w:rPr>
              <w:t>regarding animal welfare if appropriate</w:t>
            </w:r>
          </w:p>
          <w:p w:rsidR="00DB2DD5" w:rsidRPr="00CE5157" w:rsidRDefault="008D0339" w:rsidP="00BB1C06">
            <w:pPr>
              <w:pStyle w:val="Default"/>
              <w:numPr>
                <w:ilvl w:val="0"/>
                <w:numId w:val="23"/>
              </w:numPr>
              <w:spacing w:before="60" w:after="60"/>
              <w:ind w:left="360"/>
              <w:rPr>
                <w:color w:val="auto"/>
                <w:sz w:val="22"/>
              </w:rPr>
            </w:pPr>
            <w:r>
              <w:rPr>
                <w:sz w:val="22"/>
                <w:szCs w:val="23"/>
              </w:rPr>
              <w:t>Provide advice/</w:t>
            </w:r>
            <w:r w:rsidRPr="001605B0">
              <w:rPr>
                <w:sz w:val="22"/>
                <w:szCs w:val="23"/>
              </w:rPr>
              <w:t xml:space="preserve">assistance with re-homing animals </w:t>
            </w:r>
          </w:p>
        </w:tc>
      </w:tr>
      <w:tr w:rsidR="001F080C" w:rsidTr="009413C9">
        <w:tc>
          <w:tcPr>
            <w:tcW w:w="2523" w:type="dxa"/>
            <w:shd w:val="clear" w:color="auto" w:fill="auto"/>
          </w:tcPr>
          <w:p w:rsidR="00DB2DD5" w:rsidRPr="001605B0" w:rsidRDefault="008D0339" w:rsidP="009413C9">
            <w:pPr>
              <w:pStyle w:val="Default"/>
              <w:spacing w:before="60" w:after="60"/>
              <w:rPr>
                <w:bCs/>
                <w:sz w:val="22"/>
                <w:szCs w:val="23"/>
              </w:rPr>
            </w:pPr>
            <w:r w:rsidRPr="001605B0">
              <w:rPr>
                <w:bCs/>
                <w:sz w:val="22"/>
                <w:szCs w:val="23"/>
              </w:rPr>
              <w:t xml:space="preserve">Safeguarding Adults and Children </w:t>
            </w:r>
          </w:p>
        </w:tc>
        <w:tc>
          <w:tcPr>
            <w:tcW w:w="8109" w:type="dxa"/>
            <w:shd w:val="clear" w:color="auto" w:fill="auto"/>
          </w:tcPr>
          <w:p w:rsidR="00DB2DD5" w:rsidRPr="00CE5157" w:rsidRDefault="008D0339" w:rsidP="00BB1C06">
            <w:pPr>
              <w:pStyle w:val="Default"/>
              <w:numPr>
                <w:ilvl w:val="0"/>
                <w:numId w:val="35"/>
              </w:numPr>
              <w:spacing w:before="60" w:after="60"/>
              <w:rPr>
                <w:color w:val="auto"/>
                <w:sz w:val="22"/>
              </w:rPr>
            </w:pPr>
            <w:r w:rsidRPr="001605B0">
              <w:rPr>
                <w:sz w:val="22"/>
                <w:szCs w:val="23"/>
              </w:rPr>
              <w:t>Properties with adults presenting care and support need</w:t>
            </w:r>
            <w:r>
              <w:rPr>
                <w:sz w:val="22"/>
                <w:szCs w:val="23"/>
              </w:rPr>
              <w:t>s should be referred to</w:t>
            </w:r>
            <w:r w:rsidRPr="00CA31DB">
              <w:rPr>
                <w:color w:val="auto"/>
                <w:sz w:val="22"/>
                <w:szCs w:val="23"/>
              </w:rPr>
              <w:t xml:space="preserve"> Adult Social Care </w:t>
            </w:r>
            <w:r w:rsidRPr="001605B0">
              <w:rPr>
                <w:sz w:val="22"/>
                <w:szCs w:val="23"/>
              </w:rPr>
              <w:t>referral point</w:t>
            </w:r>
          </w:p>
        </w:tc>
      </w:tr>
    </w:tbl>
    <w:p w:rsidR="00DB2DD5" w:rsidRDefault="008D0339" w:rsidP="00DB2DD5">
      <w:pPr>
        <w:rPr>
          <w:rFonts w:ascii="Arial" w:hAnsi="Arial" w:cs="Arial"/>
          <w:bCs/>
          <w:szCs w:val="23"/>
        </w:rPr>
      </w:pPr>
    </w:p>
    <w:p w:rsidR="00CA31DB" w:rsidRPr="008F23FA" w:rsidRDefault="008D0339" w:rsidP="00DB2DD5">
      <w:pPr>
        <w:rPr>
          <w:rFonts w:ascii="Arial" w:hAnsi="Arial" w:cs="Arial"/>
          <w:bCs/>
          <w:szCs w:val="23"/>
        </w:rPr>
      </w:pPr>
    </w:p>
    <w:p w:rsidR="00DB2DD5" w:rsidRDefault="008D0339" w:rsidP="00DB2DD5">
      <w:pPr>
        <w:rPr>
          <w:rFonts w:ascii="Arial" w:hAnsi="Arial" w:cs="Arial"/>
          <w:b/>
          <w:bCs/>
          <w:szCs w:val="23"/>
        </w:rPr>
      </w:pPr>
    </w:p>
    <w:p w:rsidR="00DB2DD5" w:rsidRPr="008F23FA" w:rsidRDefault="008D0339" w:rsidP="00DB2DD5">
      <w:pPr>
        <w:rPr>
          <w:rFonts w:ascii="Arial" w:hAnsi="Arial" w:cs="Arial"/>
          <w:b/>
        </w:rPr>
      </w:pPr>
      <w:r w:rsidRPr="008F23FA">
        <w:rPr>
          <w:rFonts w:ascii="Arial" w:hAnsi="Arial" w:cs="Arial"/>
          <w:b/>
          <w:bCs/>
          <w:szCs w:val="23"/>
        </w:rPr>
        <w:lastRenderedPageBreak/>
        <w:t xml:space="preserve">Level Three </w:t>
      </w:r>
      <w:r w:rsidRPr="008F23FA">
        <w:rPr>
          <w:rFonts w:ascii="Arial" w:hAnsi="Arial" w:cs="Arial"/>
          <w:b/>
          <w:bCs/>
          <w:szCs w:val="23"/>
        </w:rPr>
        <w:t>Actions</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8109"/>
      </w:tblGrid>
      <w:tr w:rsidR="001F080C" w:rsidTr="009413C9">
        <w:tc>
          <w:tcPr>
            <w:tcW w:w="2523" w:type="dxa"/>
            <w:shd w:val="clear" w:color="auto" w:fill="FF0000"/>
          </w:tcPr>
          <w:p w:rsidR="00DB2DD5" w:rsidRPr="001605B0" w:rsidRDefault="008D0339" w:rsidP="009413C9">
            <w:pPr>
              <w:autoSpaceDE w:val="0"/>
              <w:autoSpaceDN w:val="0"/>
              <w:adjustRightInd w:val="0"/>
              <w:spacing w:before="120" w:after="120" w:line="240" w:lineRule="auto"/>
              <w:rPr>
                <w:rFonts w:ascii="Arial" w:hAnsi="Arial" w:cs="Arial"/>
              </w:rPr>
            </w:pPr>
            <w:r w:rsidRPr="009413C9">
              <w:rPr>
                <w:rFonts w:ascii="Arial" w:hAnsi="Arial" w:cs="Arial"/>
                <w:b/>
                <w:bCs/>
                <w:color w:val="FFFFFF" w:themeColor="background1"/>
                <w:szCs w:val="23"/>
              </w:rPr>
              <w:t>Level Three</w:t>
            </w:r>
            <w:r>
              <w:rPr>
                <w:rFonts w:ascii="Arial" w:hAnsi="Arial" w:cs="Arial"/>
                <w:b/>
                <w:bCs/>
                <w:color w:val="FFFFFF" w:themeColor="background1"/>
                <w:szCs w:val="23"/>
              </w:rPr>
              <w:t xml:space="preserve">: </w:t>
            </w:r>
            <w:r w:rsidRPr="009413C9">
              <w:rPr>
                <w:rFonts w:ascii="Arial" w:hAnsi="Arial" w:cs="Arial"/>
                <w:b/>
                <w:bCs/>
                <w:color w:val="FFFFFF" w:themeColor="background1"/>
                <w:szCs w:val="23"/>
              </w:rPr>
              <w:t>Clutter image rating 7 - 9</w:t>
            </w:r>
          </w:p>
        </w:tc>
        <w:tc>
          <w:tcPr>
            <w:tcW w:w="8109" w:type="dxa"/>
            <w:shd w:val="clear" w:color="auto" w:fill="FF0000"/>
          </w:tcPr>
          <w:p w:rsidR="00DB2DD5" w:rsidRPr="009413C9" w:rsidRDefault="008D0339" w:rsidP="009413C9">
            <w:pPr>
              <w:pStyle w:val="Default"/>
              <w:spacing w:before="120" w:after="120"/>
              <w:rPr>
                <w:i/>
              </w:rPr>
            </w:pPr>
            <w:r w:rsidRPr="009413C9">
              <w:rPr>
                <w:bCs/>
                <w:i/>
                <w:color w:val="FFFFFF" w:themeColor="background1"/>
                <w:sz w:val="22"/>
                <w:szCs w:val="23"/>
              </w:rPr>
              <w:t xml:space="preserve">Household environment will require intervention with a collaborative multi-agency approach with the involvement from a wide range of professionals. This level of hoarding constitutes a Safeguarding alert due </w:t>
            </w:r>
            <w:r w:rsidRPr="009413C9">
              <w:rPr>
                <w:bCs/>
                <w:i/>
                <w:color w:val="FFFFFF" w:themeColor="background1"/>
                <w:sz w:val="22"/>
                <w:szCs w:val="23"/>
              </w:rPr>
              <w:t xml:space="preserve">to the significant risk to health of the householders, surrounding properties and residents. Residents are often unaware of the implication of their hoarding actions and oblivious to the risk it poses </w:t>
            </w:r>
          </w:p>
        </w:tc>
      </w:tr>
      <w:tr w:rsidR="001F080C" w:rsidTr="009413C9">
        <w:tc>
          <w:tcPr>
            <w:tcW w:w="2523" w:type="dxa"/>
            <w:shd w:val="clear" w:color="auto" w:fill="auto"/>
          </w:tcPr>
          <w:p w:rsidR="00DB2DD5" w:rsidRPr="001605B0" w:rsidRDefault="008D0339" w:rsidP="009413C9">
            <w:pPr>
              <w:pStyle w:val="Default"/>
              <w:spacing w:before="120" w:after="120"/>
              <w:rPr>
                <w:sz w:val="22"/>
                <w:szCs w:val="23"/>
              </w:rPr>
            </w:pPr>
            <w:r w:rsidRPr="001605B0">
              <w:rPr>
                <w:bCs/>
                <w:sz w:val="22"/>
                <w:szCs w:val="23"/>
              </w:rPr>
              <w:t xml:space="preserve">1. Property structure, services &amp; garden area </w:t>
            </w:r>
          </w:p>
          <w:p w:rsidR="00DB2DD5" w:rsidRPr="001605B0" w:rsidRDefault="008D0339" w:rsidP="009413C9">
            <w:pPr>
              <w:spacing w:before="120" w:after="120"/>
              <w:rPr>
                <w:rFonts w:ascii="Arial" w:hAnsi="Arial" w:cs="Arial"/>
              </w:rPr>
            </w:pPr>
          </w:p>
        </w:tc>
        <w:tc>
          <w:tcPr>
            <w:tcW w:w="8109" w:type="dxa"/>
            <w:shd w:val="clear" w:color="auto" w:fill="auto"/>
          </w:tcPr>
          <w:p w:rsidR="00DB2DD5" w:rsidRPr="001605B0" w:rsidRDefault="008D0339" w:rsidP="00BB1C06">
            <w:pPr>
              <w:pStyle w:val="Default"/>
              <w:numPr>
                <w:ilvl w:val="0"/>
                <w:numId w:val="35"/>
              </w:numPr>
              <w:spacing w:before="120" w:after="120"/>
              <w:rPr>
                <w:sz w:val="22"/>
              </w:rPr>
            </w:pPr>
            <w:r w:rsidRPr="001605B0">
              <w:rPr>
                <w:sz w:val="22"/>
              </w:rPr>
              <w:t>Limited access to the property due to extreme clutter</w:t>
            </w:r>
          </w:p>
          <w:p w:rsidR="00DB2DD5" w:rsidRPr="001605B0" w:rsidRDefault="008D0339" w:rsidP="00BB1C06">
            <w:pPr>
              <w:pStyle w:val="Default"/>
              <w:numPr>
                <w:ilvl w:val="0"/>
                <w:numId w:val="24"/>
              </w:numPr>
              <w:spacing w:before="120" w:after="120"/>
              <w:rPr>
                <w:sz w:val="22"/>
                <w:szCs w:val="23"/>
              </w:rPr>
            </w:pPr>
            <w:r w:rsidRPr="001605B0">
              <w:rPr>
                <w:sz w:val="22"/>
                <w:szCs w:val="23"/>
              </w:rPr>
              <w:t xml:space="preserve">Extreme clutter may be seen at windows </w:t>
            </w:r>
          </w:p>
          <w:p w:rsidR="00DB2DD5" w:rsidRPr="001605B0" w:rsidRDefault="008D0339" w:rsidP="00BB1C06">
            <w:pPr>
              <w:pStyle w:val="Default"/>
              <w:numPr>
                <w:ilvl w:val="0"/>
                <w:numId w:val="24"/>
              </w:numPr>
              <w:spacing w:before="120" w:after="120"/>
              <w:rPr>
                <w:sz w:val="22"/>
                <w:szCs w:val="23"/>
              </w:rPr>
            </w:pPr>
            <w:r w:rsidRPr="001605B0">
              <w:rPr>
                <w:sz w:val="22"/>
                <w:szCs w:val="23"/>
              </w:rPr>
              <w:t xml:space="preserve">Extreme clutter may be seen outside the property </w:t>
            </w:r>
          </w:p>
          <w:p w:rsidR="00DB2DD5" w:rsidRPr="001605B0" w:rsidRDefault="008D0339" w:rsidP="00BB1C06">
            <w:pPr>
              <w:pStyle w:val="Default"/>
              <w:numPr>
                <w:ilvl w:val="0"/>
                <w:numId w:val="24"/>
              </w:numPr>
              <w:spacing w:before="120" w:after="120"/>
              <w:rPr>
                <w:sz w:val="22"/>
                <w:szCs w:val="23"/>
              </w:rPr>
            </w:pPr>
            <w:r w:rsidRPr="001605B0">
              <w:rPr>
                <w:sz w:val="22"/>
                <w:szCs w:val="23"/>
              </w:rPr>
              <w:t xml:space="preserve">Garden not accessible and extensively overgrown </w:t>
            </w:r>
          </w:p>
          <w:p w:rsidR="00DB2DD5" w:rsidRPr="001605B0" w:rsidRDefault="008D0339" w:rsidP="00BB1C06">
            <w:pPr>
              <w:pStyle w:val="Default"/>
              <w:numPr>
                <w:ilvl w:val="0"/>
                <w:numId w:val="24"/>
              </w:numPr>
              <w:spacing w:before="120" w:after="120"/>
              <w:rPr>
                <w:sz w:val="22"/>
                <w:szCs w:val="23"/>
              </w:rPr>
            </w:pPr>
            <w:r w:rsidRPr="001605B0">
              <w:rPr>
                <w:sz w:val="22"/>
                <w:szCs w:val="23"/>
              </w:rPr>
              <w:t xml:space="preserve">Services not connected or not functioning properly </w:t>
            </w:r>
          </w:p>
          <w:p w:rsidR="00DB2DD5" w:rsidRPr="001605B0" w:rsidRDefault="008D0339" w:rsidP="00BB1C06">
            <w:pPr>
              <w:pStyle w:val="Default"/>
              <w:numPr>
                <w:ilvl w:val="0"/>
                <w:numId w:val="24"/>
              </w:numPr>
              <w:spacing w:before="120" w:after="120"/>
              <w:rPr>
                <w:sz w:val="22"/>
                <w:szCs w:val="23"/>
              </w:rPr>
            </w:pPr>
            <w:r w:rsidRPr="001605B0">
              <w:rPr>
                <w:sz w:val="22"/>
                <w:szCs w:val="23"/>
              </w:rPr>
              <w:t>Smoke alarm</w:t>
            </w:r>
            <w:r w:rsidRPr="001605B0">
              <w:rPr>
                <w:sz w:val="22"/>
                <w:szCs w:val="23"/>
              </w:rPr>
              <w:t>s not fitted or not functioning</w:t>
            </w:r>
          </w:p>
          <w:p w:rsidR="00DB2DD5" w:rsidRPr="001605B0" w:rsidRDefault="008D0339" w:rsidP="00BB1C06">
            <w:pPr>
              <w:pStyle w:val="Default"/>
              <w:numPr>
                <w:ilvl w:val="0"/>
                <w:numId w:val="24"/>
              </w:numPr>
              <w:spacing w:before="120" w:after="120"/>
              <w:rPr>
                <w:sz w:val="22"/>
                <w:szCs w:val="23"/>
              </w:rPr>
            </w:pPr>
            <w:r w:rsidRPr="001605B0">
              <w:rPr>
                <w:sz w:val="22"/>
                <w:szCs w:val="23"/>
              </w:rPr>
              <w:t xml:space="preserve">Property lacks ventilation due to clutter </w:t>
            </w:r>
          </w:p>
          <w:p w:rsidR="00DB2DD5" w:rsidRPr="001605B0" w:rsidRDefault="008D0339" w:rsidP="00BB1C06">
            <w:pPr>
              <w:pStyle w:val="Default"/>
              <w:numPr>
                <w:ilvl w:val="0"/>
                <w:numId w:val="24"/>
              </w:numPr>
              <w:spacing w:before="120" w:after="120"/>
              <w:rPr>
                <w:sz w:val="22"/>
                <w:szCs w:val="23"/>
              </w:rPr>
            </w:pPr>
            <w:r w:rsidRPr="001605B0">
              <w:rPr>
                <w:sz w:val="22"/>
                <w:szCs w:val="23"/>
              </w:rPr>
              <w:t>Evidence of structural damage or outstanding repairs including damp</w:t>
            </w:r>
          </w:p>
          <w:p w:rsidR="00DB2DD5" w:rsidRPr="001605B0" w:rsidRDefault="008D0339" w:rsidP="00BB1C06">
            <w:pPr>
              <w:pStyle w:val="Default"/>
              <w:numPr>
                <w:ilvl w:val="0"/>
                <w:numId w:val="24"/>
              </w:numPr>
              <w:spacing w:before="120" w:after="120"/>
              <w:rPr>
                <w:sz w:val="22"/>
                <w:szCs w:val="23"/>
              </w:rPr>
            </w:pPr>
            <w:r w:rsidRPr="001605B0">
              <w:rPr>
                <w:sz w:val="22"/>
                <w:szCs w:val="23"/>
              </w:rPr>
              <w:t>Interior doors missing or blocked open</w:t>
            </w:r>
          </w:p>
          <w:p w:rsidR="00DB2DD5" w:rsidRPr="00CE5157" w:rsidRDefault="008D0339" w:rsidP="00BB1C06">
            <w:pPr>
              <w:pStyle w:val="Default"/>
              <w:numPr>
                <w:ilvl w:val="0"/>
                <w:numId w:val="24"/>
              </w:numPr>
              <w:spacing w:before="120" w:after="120"/>
              <w:rPr>
                <w:sz w:val="22"/>
              </w:rPr>
            </w:pPr>
            <w:r w:rsidRPr="001605B0">
              <w:rPr>
                <w:sz w:val="22"/>
                <w:szCs w:val="23"/>
              </w:rPr>
              <w:t xml:space="preserve">Evidence of indoor items stored outside </w:t>
            </w:r>
          </w:p>
        </w:tc>
      </w:tr>
      <w:tr w:rsidR="001F080C" w:rsidTr="009413C9">
        <w:tc>
          <w:tcPr>
            <w:tcW w:w="2523" w:type="dxa"/>
            <w:shd w:val="clear" w:color="auto" w:fill="auto"/>
          </w:tcPr>
          <w:p w:rsidR="00DB2DD5" w:rsidRPr="001605B0" w:rsidRDefault="008D0339" w:rsidP="009413C9">
            <w:pPr>
              <w:pStyle w:val="Default"/>
              <w:spacing w:before="120" w:after="120"/>
              <w:rPr>
                <w:sz w:val="22"/>
                <w:szCs w:val="23"/>
              </w:rPr>
            </w:pPr>
            <w:r w:rsidRPr="001605B0">
              <w:rPr>
                <w:bCs/>
                <w:sz w:val="22"/>
                <w:szCs w:val="23"/>
              </w:rPr>
              <w:t xml:space="preserve">2. Household Functions </w:t>
            </w:r>
          </w:p>
          <w:p w:rsidR="00DB2DD5" w:rsidRPr="001605B0" w:rsidRDefault="008D0339" w:rsidP="009413C9">
            <w:pPr>
              <w:spacing w:before="120" w:after="120"/>
              <w:rPr>
                <w:rFonts w:ascii="Arial" w:hAnsi="Arial" w:cs="Arial"/>
              </w:rPr>
            </w:pPr>
          </w:p>
        </w:tc>
        <w:tc>
          <w:tcPr>
            <w:tcW w:w="8109" w:type="dxa"/>
            <w:shd w:val="clear" w:color="auto" w:fill="auto"/>
          </w:tcPr>
          <w:p w:rsidR="00DB2DD5" w:rsidRPr="001605B0" w:rsidRDefault="008D0339" w:rsidP="00BB1C06">
            <w:pPr>
              <w:pStyle w:val="Default"/>
              <w:numPr>
                <w:ilvl w:val="0"/>
                <w:numId w:val="36"/>
              </w:numPr>
              <w:spacing w:before="120" w:after="120"/>
              <w:rPr>
                <w:sz w:val="22"/>
                <w:szCs w:val="23"/>
              </w:rPr>
            </w:pPr>
            <w:r w:rsidRPr="001605B0">
              <w:rPr>
                <w:sz w:val="22"/>
                <w:szCs w:val="23"/>
              </w:rPr>
              <w:t>Clutter</w:t>
            </w:r>
            <w:r w:rsidRPr="001605B0">
              <w:rPr>
                <w:sz w:val="22"/>
                <w:szCs w:val="23"/>
              </w:rPr>
              <w:t xml:space="preserve"> is obstructing the living spaces and is preventing the use of the rooms for their intended purpose</w:t>
            </w:r>
          </w:p>
          <w:p w:rsidR="00DB2DD5" w:rsidRPr="001605B0" w:rsidRDefault="008D0339" w:rsidP="00BB1C06">
            <w:pPr>
              <w:pStyle w:val="Default"/>
              <w:numPr>
                <w:ilvl w:val="0"/>
                <w:numId w:val="25"/>
              </w:numPr>
              <w:spacing w:before="120" w:after="120"/>
              <w:rPr>
                <w:sz w:val="22"/>
                <w:szCs w:val="23"/>
              </w:rPr>
            </w:pPr>
            <w:r w:rsidRPr="001605B0">
              <w:rPr>
                <w:sz w:val="22"/>
                <w:szCs w:val="23"/>
              </w:rPr>
              <w:t>Room(s) scores 7 - 9 on the clutter image scale. Rooms are not used for intended purposes or very limited</w:t>
            </w:r>
          </w:p>
          <w:p w:rsidR="00DB2DD5" w:rsidRPr="001605B0" w:rsidRDefault="008D0339" w:rsidP="00BB1C06">
            <w:pPr>
              <w:pStyle w:val="Default"/>
              <w:numPr>
                <w:ilvl w:val="0"/>
                <w:numId w:val="25"/>
              </w:numPr>
              <w:spacing w:before="120" w:after="120"/>
              <w:rPr>
                <w:sz w:val="22"/>
                <w:szCs w:val="23"/>
              </w:rPr>
            </w:pPr>
            <w:r w:rsidRPr="001605B0">
              <w:rPr>
                <w:sz w:val="22"/>
                <w:szCs w:val="23"/>
              </w:rPr>
              <w:t xml:space="preserve">Beds inaccessible or unusable due to clutter or </w:t>
            </w:r>
            <w:r w:rsidRPr="001605B0">
              <w:rPr>
                <w:sz w:val="22"/>
                <w:szCs w:val="23"/>
              </w:rPr>
              <w:t>infestation</w:t>
            </w:r>
          </w:p>
          <w:p w:rsidR="00DB2DD5" w:rsidRPr="001605B0" w:rsidRDefault="008D0339" w:rsidP="00BB1C06">
            <w:pPr>
              <w:pStyle w:val="Default"/>
              <w:numPr>
                <w:ilvl w:val="0"/>
                <w:numId w:val="25"/>
              </w:numPr>
              <w:spacing w:before="120" w:after="120"/>
              <w:rPr>
                <w:sz w:val="22"/>
                <w:szCs w:val="23"/>
              </w:rPr>
            </w:pPr>
            <w:r w:rsidRPr="001605B0">
              <w:rPr>
                <w:sz w:val="22"/>
                <w:szCs w:val="23"/>
              </w:rPr>
              <w:t>Entrances, hallways and stairs blocked or difficult to pass</w:t>
            </w:r>
          </w:p>
          <w:p w:rsidR="00DB2DD5" w:rsidRPr="001605B0" w:rsidRDefault="008D0339" w:rsidP="00BB1C06">
            <w:pPr>
              <w:pStyle w:val="Default"/>
              <w:numPr>
                <w:ilvl w:val="0"/>
                <w:numId w:val="25"/>
              </w:numPr>
              <w:spacing w:before="120" w:after="120"/>
              <w:rPr>
                <w:sz w:val="22"/>
                <w:szCs w:val="23"/>
              </w:rPr>
            </w:pPr>
            <w:r w:rsidRPr="001605B0">
              <w:rPr>
                <w:sz w:val="22"/>
                <w:szCs w:val="23"/>
              </w:rPr>
              <w:t>Toilets, sinks not functioning or not in use</w:t>
            </w:r>
          </w:p>
          <w:p w:rsidR="00DB2DD5" w:rsidRPr="001605B0" w:rsidRDefault="008D0339" w:rsidP="00BB1C06">
            <w:pPr>
              <w:pStyle w:val="Default"/>
              <w:numPr>
                <w:ilvl w:val="0"/>
                <w:numId w:val="25"/>
              </w:numPr>
              <w:spacing w:before="120" w:after="120"/>
              <w:rPr>
                <w:sz w:val="22"/>
                <w:szCs w:val="23"/>
              </w:rPr>
            </w:pPr>
            <w:r w:rsidRPr="001605B0">
              <w:rPr>
                <w:sz w:val="22"/>
                <w:szCs w:val="23"/>
              </w:rPr>
              <w:t xml:space="preserve">Resident at risk due to living environment </w:t>
            </w:r>
          </w:p>
          <w:p w:rsidR="00DB2DD5" w:rsidRPr="001605B0" w:rsidRDefault="008D0339" w:rsidP="00BB1C06">
            <w:pPr>
              <w:pStyle w:val="Default"/>
              <w:numPr>
                <w:ilvl w:val="0"/>
                <w:numId w:val="25"/>
              </w:numPr>
              <w:spacing w:before="120" w:after="120"/>
              <w:rPr>
                <w:sz w:val="22"/>
                <w:szCs w:val="23"/>
              </w:rPr>
            </w:pPr>
            <w:r w:rsidRPr="001605B0">
              <w:rPr>
                <w:sz w:val="22"/>
                <w:szCs w:val="23"/>
              </w:rPr>
              <w:t>Household appliances are not functioning or inaccessible</w:t>
            </w:r>
          </w:p>
          <w:p w:rsidR="00DB2DD5" w:rsidRPr="001605B0" w:rsidRDefault="008D0339" w:rsidP="00BB1C06">
            <w:pPr>
              <w:pStyle w:val="Default"/>
              <w:numPr>
                <w:ilvl w:val="0"/>
                <w:numId w:val="25"/>
              </w:numPr>
              <w:spacing w:before="120" w:after="120"/>
              <w:rPr>
                <w:sz w:val="22"/>
                <w:szCs w:val="23"/>
              </w:rPr>
            </w:pPr>
            <w:r w:rsidRPr="001605B0">
              <w:rPr>
                <w:sz w:val="22"/>
                <w:szCs w:val="23"/>
              </w:rPr>
              <w:t>Resident has no safe cooking environme</w:t>
            </w:r>
            <w:r w:rsidRPr="001605B0">
              <w:rPr>
                <w:sz w:val="22"/>
                <w:szCs w:val="23"/>
              </w:rPr>
              <w:t>nt</w:t>
            </w:r>
          </w:p>
          <w:p w:rsidR="00DB2DD5" w:rsidRPr="001605B0" w:rsidRDefault="008D0339" w:rsidP="00BB1C06">
            <w:pPr>
              <w:pStyle w:val="Default"/>
              <w:numPr>
                <w:ilvl w:val="0"/>
                <w:numId w:val="25"/>
              </w:numPr>
              <w:spacing w:before="120" w:after="120"/>
              <w:rPr>
                <w:sz w:val="22"/>
                <w:szCs w:val="23"/>
              </w:rPr>
            </w:pPr>
            <w:r w:rsidRPr="001605B0">
              <w:rPr>
                <w:sz w:val="22"/>
                <w:szCs w:val="23"/>
              </w:rPr>
              <w:t>Resident is using candles</w:t>
            </w:r>
          </w:p>
          <w:p w:rsidR="00DB2DD5" w:rsidRPr="001605B0" w:rsidRDefault="008D0339" w:rsidP="00BB1C06">
            <w:pPr>
              <w:pStyle w:val="Default"/>
              <w:numPr>
                <w:ilvl w:val="0"/>
                <w:numId w:val="25"/>
              </w:numPr>
              <w:spacing w:before="120" w:after="120"/>
              <w:rPr>
                <w:sz w:val="22"/>
                <w:szCs w:val="23"/>
              </w:rPr>
            </w:pPr>
            <w:r w:rsidRPr="001605B0">
              <w:rPr>
                <w:sz w:val="22"/>
                <w:szCs w:val="23"/>
              </w:rPr>
              <w:t>Evidence of outdoor clutter being stored indoors</w:t>
            </w:r>
          </w:p>
          <w:p w:rsidR="00DB2DD5" w:rsidRPr="001605B0" w:rsidRDefault="008D0339" w:rsidP="00BB1C06">
            <w:pPr>
              <w:pStyle w:val="Default"/>
              <w:numPr>
                <w:ilvl w:val="0"/>
                <w:numId w:val="25"/>
              </w:numPr>
              <w:spacing w:before="120" w:after="120"/>
              <w:rPr>
                <w:sz w:val="22"/>
                <w:szCs w:val="23"/>
              </w:rPr>
            </w:pPr>
            <w:r w:rsidRPr="001605B0">
              <w:rPr>
                <w:sz w:val="22"/>
                <w:szCs w:val="23"/>
              </w:rPr>
              <w:t>No evidence of housekeeping being undertaken</w:t>
            </w:r>
          </w:p>
          <w:p w:rsidR="00DB2DD5" w:rsidRPr="001605B0" w:rsidRDefault="008D0339" w:rsidP="00BB1C06">
            <w:pPr>
              <w:pStyle w:val="Default"/>
              <w:numPr>
                <w:ilvl w:val="0"/>
                <w:numId w:val="25"/>
              </w:numPr>
              <w:spacing w:before="120" w:after="120"/>
              <w:rPr>
                <w:sz w:val="22"/>
                <w:szCs w:val="23"/>
              </w:rPr>
            </w:pPr>
            <w:r w:rsidRPr="001605B0">
              <w:rPr>
                <w:sz w:val="22"/>
                <w:szCs w:val="23"/>
              </w:rPr>
              <w:t>Broken household items not discarded e.g. broken glass or plates</w:t>
            </w:r>
          </w:p>
          <w:p w:rsidR="00DB2DD5" w:rsidRPr="001605B0" w:rsidRDefault="008D0339" w:rsidP="00BB1C06">
            <w:pPr>
              <w:pStyle w:val="Default"/>
              <w:numPr>
                <w:ilvl w:val="0"/>
                <w:numId w:val="25"/>
              </w:numPr>
              <w:spacing w:before="120" w:after="120"/>
              <w:rPr>
                <w:sz w:val="22"/>
                <w:szCs w:val="23"/>
              </w:rPr>
            </w:pPr>
            <w:r w:rsidRPr="001605B0">
              <w:rPr>
                <w:sz w:val="22"/>
                <w:szCs w:val="23"/>
              </w:rPr>
              <w:t>Property is not maintained within terms of lease or tenancy</w:t>
            </w:r>
            <w:r w:rsidRPr="001605B0">
              <w:rPr>
                <w:sz w:val="22"/>
                <w:szCs w:val="23"/>
              </w:rPr>
              <w:t xml:space="preserve"> agreement where applicable</w:t>
            </w:r>
          </w:p>
          <w:p w:rsidR="00DB2DD5" w:rsidRPr="001605B0" w:rsidRDefault="008D0339" w:rsidP="00BB1C06">
            <w:pPr>
              <w:pStyle w:val="Default"/>
              <w:numPr>
                <w:ilvl w:val="0"/>
                <w:numId w:val="25"/>
              </w:numPr>
              <w:spacing w:before="120" w:after="120"/>
            </w:pPr>
            <w:r w:rsidRPr="001605B0">
              <w:rPr>
                <w:sz w:val="22"/>
                <w:szCs w:val="23"/>
              </w:rPr>
              <w:t xml:space="preserve">Property is at risk of notice being served by Environmental Health </w:t>
            </w:r>
          </w:p>
        </w:tc>
      </w:tr>
      <w:tr w:rsidR="001F080C" w:rsidTr="009413C9">
        <w:tc>
          <w:tcPr>
            <w:tcW w:w="2523" w:type="dxa"/>
            <w:shd w:val="clear" w:color="auto" w:fill="auto"/>
          </w:tcPr>
          <w:p w:rsidR="00DB2DD5" w:rsidRPr="001605B0" w:rsidRDefault="008D0339" w:rsidP="009413C9">
            <w:pPr>
              <w:pStyle w:val="Default"/>
              <w:spacing w:before="120" w:after="120"/>
              <w:rPr>
                <w:sz w:val="22"/>
                <w:szCs w:val="23"/>
              </w:rPr>
            </w:pPr>
            <w:r w:rsidRPr="001605B0">
              <w:rPr>
                <w:bCs/>
                <w:sz w:val="22"/>
                <w:szCs w:val="23"/>
              </w:rPr>
              <w:t xml:space="preserve">3. Health and Safety </w:t>
            </w:r>
          </w:p>
          <w:p w:rsidR="00DB2DD5" w:rsidRPr="001605B0" w:rsidRDefault="008D0339" w:rsidP="009413C9">
            <w:pPr>
              <w:spacing w:before="120" w:after="120"/>
              <w:rPr>
                <w:rFonts w:ascii="Arial" w:hAnsi="Arial" w:cs="Arial"/>
              </w:rPr>
            </w:pPr>
          </w:p>
        </w:tc>
        <w:tc>
          <w:tcPr>
            <w:tcW w:w="8109" w:type="dxa"/>
            <w:shd w:val="clear" w:color="auto" w:fill="auto"/>
          </w:tcPr>
          <w:p w:rsidR="00DB2DD5" w:rsidRPr="001605B0" w:rsidRDefault="008D0339" w:rsidP="00BB1C06">
            <w:pPr>
              <w:pStyle w:val="Default"/>
              <w:numPr>
                <w:ilvl w:val="0"/>
                <w:numId w:val="26"/>
              </w:numPr>
              <w:spacing w:before="120" w:after="120"/>
              <w:rPr>
                <w:sz w:val="22"/>
                <w:szCs w:val="23"/>
              </w:rPr>
            </w:pPr>
            <w:r w:rsidRPr="001605B0">
              <w:rPr>
                <w:sz w:val="22"/>
                <w:szCs w:val="23"/>
              </w:rPr>
              <w:t>Human urine and excrement may be present</w:t>
            </w:r>
          </w:p>
          <w:p w:rsidR="00DB2DD5" w:rsidRPr="001605B0" w:rsidRDefault="008D0339" w:rsidP="00BB1C06">
            <w:pPr>
              <w:pStyle w:val="Default"/>
              <w:numPr>
                <w:ilvl w:val="0"/>
                <w:numId w:val="26"/>
              </w:numPr>
              <w:spacing w:before="120" w:after="120"/>
              <w:rPr>
                <w:sz w:val="22"/>
                <w:szCs w:val="23"/>
              </w:rPr>
            </w:pPr>
            <w:r w:rsidRPr="001605B0">
              <w:rPr>
                <w:sz w:val="22"/>
                <w:szCs w:val="23"/>
              </w:rPr>
              <w:t>Excessive odour in the property may also be evident from the outside</w:t>
            </w:r>
          </w:p>
          <w:p w:rsidR="00DB2DD5" w:rsidRPr="001605B0" w:rsidRDefault="008D0339" w:rsidP="00BB1C06">
            <w:pPr>
              <w:pStyle w:val="Default"/>
              <w:numPr>
                <w:ilvl w:val="0"/>
                <w:numId w:val="26"/>
              </w:numPr>
              <w:spacing w:before="120" w:after="120"/>
              <w:rPr>
                <w:sz w:val="22"/>
                <w:szCs w:val="23"/>
              </w:rPr>
            </w:pPr>
            <w:r w:rsidRPr="001605B0">
              <w:rPr>
                <w:sz w:val="22"/>
                <w:szCs w:val="23"/>
              </w:rPr>
              <w:t xml:space="preserve">Rotting food may be </w:t>
            </w:r>
            <w:r w:rsidRPr="001605B0">
              <w:rPr>
                <w:sz w:val="22"/>
                <w:szCs w:val="23"/>
              </w:rPr>
              <w:t>present</w:t>
            </w:r>
          </w:p>
          <w:p w:rsidR="00DB2DD5" w:rsidRPr="001605B0" w:rsidRDefault="008D0339" w:rsidP="00BB1C06">
            <w:pPr>
              <w:pStyle w:val="Default"/>
              <w:numPr>
                <w:ilvl w:val="0"/>
                <w:numId w:val="26"/>
              </w:numPr>
              <w:spacing w:before="120" w:after="120"/>
              <w:rPr>
                <w:sz w:val="22"/>
                <w:szCs w:val="23"/>
              </w:rPr>
            </w:pPr>
            <w:r w:rsidRPr="001605B0">
              <w:rPr>
                <w:sz w:val="22"/>
                <w:szCs w:val="23"/>
              </w:rPr>
              <w:t>Evidence may be seen of unclea</w:t>
            </w:r>
            <w:r>
              <w:rPr>
                <w:sz w:val="22"/>
                <w:szCs w:val="23"/>
              </w:rPr>
              <w:t>n, unused and or buried plates and</w:t>
            </w:r>
            <w:r w:rsidRPr="001605B0">
              <w:rPr>
                <w:sz w:val="22"/>
                <w:szCs w:val="23"/>
              </w:rPr>
              <w:t xml:space="preserve"> dishes</w:t>
            </w:r>
          </w:p>
          <w:p w:rsidR="00DB2DD5" w:rsidRPr="001605B0" w:rsidRDefault="008D0339" w:rsidP="00BB1C06">
            <w:pPr>
              <w:pStyle w:val="Default"/>
              <w:numPr>
                <w:ilvl w:val="0"/>
                <w:numId w:val="26"/>
              </w:numPr>
              <w:spacing w:before="120" w:after="120"/>
              <w:rPr>
                <w:sz w:val="22"/>
                <w:szCs w:val="23"/>
              </w:rPr>
            </w:pPr>
            <w:r w:rsidRPr="001605B0">
              <w:rPr>
                <w:sz w:val="22"/>
                <w:szCs w:val="23"/>
              </w:rPr>
              <w:lastRenderedPageBreak/>
              <w:t>Broken household items not discarded e.g. broken glass or plates</w:t>
            </w:r>
          </w:p>
          <w:p w:rsidR="00DB2DD5" w:rsidRPr="001605B0" w:rsidRDefault="008D0339" w:rsidP="00BB1C06">
            <w:pPr>
              <w:pStyle w:val="Default"/>
              <w:numPr>
                <w:ilvl w:val="0"/>
                <w:numId w:val="26"/>
              </w:numPr>
              <w:spacing w:before="120" w:after="120"/>
              <w:rPr>
                <w:sz w:val="22"/>
                <w:szCs w:val="23"/>
              </w:rPr>
            </w:pPr>
            <w:r w:rsidRPr="001605B0">
              <w:rPr>
                <w:sz w:val="22"/>
                <w:szCs w:val="23"/>
              </w:rPr>
              <w:t>Inappropriate quantities or storage of medication</w:t>
            </w:r>
          </w:p>
          <w:p w:rsidR="00DB2DD5" w:rsidRPr="001605B0" w:rsidRDefault="008D0339" w:rsidP="00BB1C06">
            <w:pPr>
              <w:pStyle w:val="Default"/>
              <w:numPr>
                <w:ilvl w:val="0"/>
                <w:numId w:val="26"/>
              </w:numPr>
              <w:spacing w:before="120" w:after="120"/>
              <w:rPr>
                <w:sz w:val="22"/>
                <w:szCs w:val="23"/>
              </w:rPr>
            </w:pPr>
            <w:r w:rsidRPr="001605B0">
              <w:rPr>
                <w:sz w:val="22"/>
                <w:szCs w:val="23"/>
              </w:rPr>
              <w:t>Pungent odour can be smelt inside the property and possibly f</w:t>
            </w:r>
            <w:r w:rsidRPr="001605B0">
              <w:rPr>
                <w:sz w:val="22"/>
                <w:szCs w:val="23"/>
              </w:rPr>
              <w:t>rom outside</w:t>
            </w:r>
          </w:p>
          <w:p w:rsidR="00DB2DD5" w:rsidRPr="001605B0" w:rsidRDefault="008D0339" w:rsidP="00BB1C06">
            <w:pPr>
              <w:pStyle w:val="Default"/>
              <w:numPr>
                <w:ilvl w:val="0"/>
                <w:numId w:val="26"/>
              </w:numPr>
              <w:spacing w:before="120" w:after="120"/>
              <w:rPr>
                <w:sz w:val="22"/>
                <w:szCs w:val="23"/>
              </w:rPr>
            </w:pPr>
            <w:r w:rsidRPr="001605B0">
              <w:rPr>
                <w:sz w:val="22"/>
                <w:szCs w:val="23"/>
              </w:rPr>
              <w:t>Concern with the integrity of the electrics</w:t>
            </w:r>
          </w:p>
          <w:p w:rsidR="00DB2DD5" w:rsidRPr="001605B0" w:rsidRDefault="008D0339" w:rsidP="00BB1C06">
            <w:pPr>
              <w:pStyle w:val="Default"/>
              <w:numPr>
                <w:ilvl w:val="0"/>
                <w:numId w:val="26"/>
              </w:numPr>
              <w:spacing w:before="120" w:after="120"/>
              <w:rPr>
                <w:sz w:val="22"/>
                <w:szCs w:val="23"/>
              </w:rPr>
            </w:pPr>
            <w:r w:rsidRPr="001605B0">
              <w:rPr>
                <w:sz w:val="22"/>
                <w:szCs w:val="23"/>
              </w:rPr>
              <w:t>Inappropriate use of electrical extension cords or evidence of unqualified work to the electrics</w:t>
            </w:r>
          </w:p>
          <w:p w:rsidR="00DB2DD5" w:rsidRPr="00CE5157" w:rsidRDefault="008D0339" w:rsidP="00BB1C06">
            <w:pPr>
              <w:pStyle w:val="Default"/>
              <w:numPr>
                <w:ilvl w:val="0"/>
                <w:numId w:val="26"/>
              </w:numPr>
              <w:spacing w:before="120" w:after="120"/>
              <w:rPr>
                <w:sz w:val="22"/>
              </w:rPr>
            </w:pPr>
            <w:r w:rsidRPr="001605B0">
              <w:rPr>
                <w:sz w:val="22"/>
                <w:szCs w:val="23"/>
              </w:rPr>
              <w:t xml:space="preserve">Concern for declining mental health </w:t>
            </w:r>
          </w:p>
        </w:tc>
      </w:tr>
      <w:tr w:rsidR="001F080C" w:rsidTr="009413C9">
        <w:tc>
          <w:tcPr>
            <w:tcW w:w="2523" w:type="dxa"/>
            <w:shd w:val="clear" w:color="auto" w:fill="auto"/>
          </w:tcPr>
          <w:p w:rsidR="00DB2DD5" w:rsidRPr="001605B0" w:rsidRDefault="008D0339" w:rsidP="009413C9">
            <w:pPr>
              <w:pStyle w:val="Default"/>
              <w:spacing w:before="120" w:after="120"/>
            </w:pPr>
            <w:r w:rsidRPr="001605B0">
              <w:rPr>
                <w:bCs/>
                <w:sz w:val="22"/>
                <w:szCs w:val="23"/>
              </w:rPr>
              <w:lastRenderedPageBreak/>
              <w:t xml:space="preserve">4. Safeguard of Children &amp; Family members </w:t>
            </w:r>
          </w:p>
        </w:tc>
        <w:tc>
          <w:tcPr>
            <w:tcW w:w="8109" w:type="dxa"/>
            <w:shd w:val="clear" w:color="auto" w:fill="auto"/>
          </w:tcPr>
          <w:p w:rsidR="00DB2DD5" w:rsidRPr="001605B0" w:rsidRDefault="008D0339" w:rsidP="00BB1C06">
            <w:pPr>
              <w:pStyle w:val="Default"/>
              <w:numPr>
                <w:ilvl w:val="0"/>
                <w:numId w:val="37"/>
              </w:numPr>
              <w:spacing w:before="120" w:after="120"/>
              <w:rPr>
                <w:sz w:val="22"/>
                <w:szCs w:val="23"/>
              </w:rPr>
            </w:pPr>
            <w:r w:rsidRPr="001605B0">
              <w:rPr>
                <w:sz w:val="22"/>
                <w:szCs w:val="23"/>
              </w:rPr>
              <w:t>Properties with adults</w:t>
            </w:r>
            <w:r w:rsidRPr="001605B0">
              <w:rPr>
                <w:sz w:val="22"/>
                <w:szCs w:val="23"/>
              </w:rPr>
              <w:t xml:space="preserve"> presenting care and support needs should be referred to the appropriate Social Care referral point</w:t>
            </w:r>
          </w:p>
          <w:p w:rsidR="00DB2DD5" w:rsidRPr="00CE5157" w:rsidRDefault="008D0339" w:rsidP="00BB1C06">
            <w:pPr>
              <w:pStyle w:val="Default"/>
              <w:numPr>
                <w:ilvl w:val="0"/>
                <w:numId w:val="26"/>
              </w:numPr>
              <w:spacing w:before="120" w:after="120"/>
              <w:rPr>
                <w:sz w:val="22"/>
              </w:rPr>
            </w:pPr>
            <w:r w:rsidRPr="001605B0">
              <w:rPr>
                <w:sz w:val="22"/>
                <w:szCs w:val="23"/>
              </w:rPr>
              <w:t>Please note all additional concerns for householders</w:t>
            </w:r>
          </w:p>
        </w:tc>
      </w:tr>
      <w:tr w:rsidR="001F080C" w:rsidTr="009413C9">
        <w:tc>
          <w:tcPr>
            <w:tcW w:w="2523" w:type="dxa"/>
            <w:shd w:val="clear" w:color="auto" w:fill="auto"/>
          </w:tcPr>
          <w:p w:rsidR="00DB2DD5" w:rsidRPr="001605B0" w:rsidRDefault="008D0339" w:rsidP="009413C9">
            <w:pPr>
              <w:pStyle w:val="Default"/>
              <w:spacing w:before="120" w:after="120"/>
              <w:rPr>
                <w:sz w:val="22"/>
                <w:szCs w:val="23"/>
              </w:rPr>
            </w:pPr>
            <w:r w:rsidRPr="001605B0">
              <w:rPr>
                <w:bCs/>
                <w:sz w:val="22"/>
                <w:szCs w:val="23"/>
              </w:rPr>
              <w:t xml:space="preserve">5. Animals and Pests </w:t>
            </w:r>
          </w:p>
          <w:p w:rsidR="00DB2DD5" w:rsidRPr="001605B0" w:rsidRDefault="008D0339" w:rsidP="009413C9">
            <w:pPr>
              <w:spacing w:before="120" w:after="120"/>
              <w:rPr>
                <w:rFonts w:ascii="Arial" w:hAnsi="Arial" w:cs="Arial"/>
              </w:rPr>
            </w:pPr>
          </w:p>
        </w:tc>
        <w:tc>
          <w:tcPr>
            <w:tcW w:w="8109" w:type="dxa"/>
            <w:shd w:val="clear" w:color="auto" w:fill="auto"/>
          </w:tcPr>
          <w:p w:rsidR="00DB2DD5" w:rsidRPr="001605B0" w:rsidRDefault="008D0339" w:rsidP="00BB1C06">
            <w:pPr>
              <w:pStyle w:val="Default"/>
              <w:numPr>
                <w:ilvl w:val="0"/>
                <w:numId w:val="26"/>
              </w:numPr>
              <w:spacing w:before="120" w:after="120"/>
              <w:rPr>
                <w:sz w:val="22"/>
              </w:rPr>
            </w:pPr>
            <w:r w:rsidRPr="001605B0">
              <w:rPr>
                <w:sz w:val="22"/>
              </w:rPr>
              <w:t>Animals at the property at risk due the level of clutter in the property</w:t>
            </w:r>
          </w:p>
          <w:p w:rsidR="00DB2DD5" w:rsidRPr="001605B0" w:rsidRDefault="008D0339" w:rsidP="00BB1C06">
            <w:pPr>
              <w:pStyle w:val="Default"/>
              <w:numPr>
                <w:ilvl w:val="0"/>
                <w:numId w:val="30"/>
              </w:numPr>
              <w:spacing w:before="120" w:after="120"/>
              <w:rPr>
                <w:sz w:val="22"/>
                <w:szCs w:val="23"/>
              </w:rPr>
            </w:pPr>
            <w:r w:rsidRPr="001605B0">
              <w:rPr>
                <w:sz w:val="22"/>
                <w:szCs w:val="23"/>
              </w:rPr>
              <w:t>Reside</w:t>
            </w:r>
            <w:r w:rsidRPr="001605B0">
              <w:rPr>
                <w:sz w:val="22"/>
                <w:szCs w:val="23"/>
              </w:rPr>
              <w:t>nt may not able to control the animals at the property</w:t>
            </w:r>
          </w:p>
          <w:p w:rsidR="00DB2DD5" w:rsidRPr="001605B0" w:rsidRDefault="008D0339" w:rsidP="00BB1C06">
            <w:pPr>
              <w:pStyle w:val="Default"/>
              <w:numPr>
                <w:ilvl w:val="0"/>
                <w:numId w:val="30"/>
              </w:numPr>
              <w:spacing w:before="120" w:after="120"/>
              <w:rPr>
                <w:sz w:val="22"/>
                <w:szCs w:val="23"/>
              </w:rPr>
            </w:pPr>
            <w:r w:rsidRPr="001605B0">
              <w:rPr>
                <w:sz w:val="22"/>
                <w:szCs w:val="23"/>
              </w:rPr>
              <w:t xml:space="preserve">Animals’ living area is not maintained and smells </w:t>
            </w:r>
          </w:p>
          <w:p w:rsidR="00DB2DD5" w:rsidRPr="001605B0" w:rsidRDefault="008D0339" w:rsidP="00BB1C06">
            <w:pPr>
              <w:pStyle w:val="Default"/>
              <w:numPr>
                <w:ilvl w:val="0"/>
                <w:numId w:val="30"/>
              </w:numPr>
              <w:spacing w:before="120" w:after="120"/>
              <w:rPr>
                <w:sz w:val="22"/>
                <w:szCs w:val="23"/>
              </w:rPr>
            </w:pPr>
            <w:r w:rsidRPr="001605B0">
              <w:rPr>
                <w:sz w:val="22"/>
                <w:szCs w:val="23"/>
              </w:rPr>
              <w:t>Animals appear to be under nourished or over fed</w:t>
            </w:r>
          </w:p>
          <w:p w:rsidR="00DB2DD5" w:rsidRPr="001605B0" w:rsidRDefault="008D0339" w:rsidP="00BB1C06">
            <w:pPr>
              <w:pStyle w:val="Default"/>
              <w:numPr>
                <w:ilvl w:val="0"/>
                <w:numId w:val="30"/>
              </w:numPr>
              <w:spacing w:before="120" w:after="120"/>
              <w:rPr>
                <w:sz w:val="22"/>
                <w:szCs w:val="23"/>
              </w:rPr>
            </w:pPr>
            <w:r w:rsidRPr="001605B0">
              <w:rPr>
                <w:sz w:val="22"/>
                <w:szCs w:val="23"/>
              </w:rPr>
              <w:t>Hoarding of animals at the property</w:t>
            </w:r>
          </w:p>
          <w:p w:rsidR="00DB2DD5" w:rsidRPr="001605B0" w:rsidRDefault="008D0339" w:rsidP="00BB1C06">
            <w:pPr>
              <w:pStyle w:val="Default"/>
              <w:numPr>
                <w:ilvl w:val="0"/>
                <w:numId w:val="30"/>
              </w:numPr>
              <w:spacing w:before="120" w:after="120"/>
              <w:rPr>
                <w:sz w:val="22"/>
                <w:szCs w:val="23"/>
              </w:rPr>
            </w:pPr>
            <w:r w:rsidRPr="001605B0">
              <w:rPr>
                <w:sz w:val="22"/>
                <w:szCs w:val="23"/>
              </w:rPr>
              <w:t xml:space="preserve">Heavy insect infestation (bed bugs, lice, fleas, cockroaches, ants, silverfish, etc.) </w:t>
            </w:r>
          </w:p>
          <w:p w:rsidR="00DB2DD5" w:rsidRPr="00CE5157" w:rsidRDefault="008D0339" w:rsidP="00BB1C06">
            <w:pPr>
              <w:pStyle w:val="Default"/>
              <w:numPr>
                <w:ilvl w:val="0"/>
                <w:numId w:val="30"/>
              </w:numPr>
              <w:spacing w:before="120" w:after="120"/>
              <w:rPr>
                <w:sz w:val="22"/>
              </w:rPr>
            </w:pPr>
            <w:r w:rsidRPr="001605B0">
              <w:rPr>
                <w:sz w:val="22"/>
                <w:szCs w:val="23"/>
              </w:rPr>
              <w:t xml:space="preserve">Visible rodent infestation </w:t>
            </w:r>
          </w:p>
        </w:tc>
      </w:tr>
      <w:tr w:rsidR="001F080C" w:rsidTr="009413C9">
        <w:tc>
          <w:tcPr>
            <w:tcW w:w="2523" w:type="dxa"/>
            <w:shd w:val="clear" w:color="auto" w:fill="auto"/>
          </w:tcPr>
          <w:p w:rsidR="00DB2DD5" w:rsidRPr="001605B0" w:rsidRDefault="008D0339" w:rsidP="009413C9">
            <w:pPr>
              <w:pStyle w:val="Default"/>
              <w:spacing w:before="120" w:after="120"/>
            </w:pPr>
            <w:r w:rsidRPr="001605B0">
              <w:rPr>
                <w:bCs/>
                <w:sz w:val="22"/>
                <w:szCs w:val="23"/>
              </w:rPr>
              <w:t xml:space="preserve">6. Personal Protective Equipment (PPE) </w:t>
            </w:r>
          </w:p>
        </w:tc>
        <w:tc>
          <w:tcPr>
            <w:tcW w:w="8109" w:type="dxa"/>
            <w:shd w:val="clear" w:color="auto" w:fill="auto"/>
          </w:tcPr>
          <w:p w:rsidR="00DB2DD5" w:rsidRPr="001605B0" w:rsidRDefault="008D0339" w:rsidP="00BB1C06">
            <w:pPr>
              <w:pStyle w:val="Default"/>
              <w:numPr>
                <w:ilvl w:val="0"/>
                <w:numId w:val="38"/>
              </w:numPr>
              <w:spacing w:before="120" w:after="120"/>
              <w:rPr>
                <w:sz w:val="22"/>
                <w:szCs w:val="23"/>
              </w:rPr>
            </w:pPr>
            <w:r>
              <w:rPr>
                <w:sz w:val="22"/>
                <w:szCs w:val="23"/>
              </w:rPr>
              <w:t>Latex g</w:t>
            </w:r>
            <w:r w:rsidRPr="001605B0">
              <w:rPr>
                <w:sz w:val="22"/>
                <w:szCs w:val="23"/>
              </w:rPr>
              <w:t>loves, boots or needle stick safe shoes, face mask, hand sanitizer, insect repellent</w:t>
            </w:r>
          </w:p>
          <w:p w:rsidR="00DB2DD5" w:rsidRPr="001605B0" w:rsidRDefault="008D0339" w:rsidP="00BB1C06">
            <w:pPr>
              <w:pStyle w:val="Default"/>
              <w:numPr>
                <w:ilvl w:val="0"/>
                <w:numId w:val="31"/>
              </w:numPr>
              <w:spacing w:before="120" w:after="120"/>
              <w:rPr>
                <w:sz w:val="22"/>
                <w:szCs w:val="23"/>
              </w:rPr>
            </w:pPr>
            <w:r w:rsidRPr="001605B0">
              <w:rPr>
                <w:sz w:val="22"/>
                <w:szCs w:val="23"/>
              </w:rPr>
              <w:t>Visit in</w:t>
            </w:r>
            <w:r w:rsidRPr="001605B0">
              <w:rPr>
                <w:sz w:val="22"/>
                <w:szCs w:val="23"/>
              </w:rPr>
              <w:t xml:space="preserve"> pairs required</w:t>
            </w:r>
          </w:p>
        </w:tc>
      </w:tr>
    </w:tbl>
    <w:p w:rsidR="00DB2DD5" w:rsidRPr="008F23FA" w:rsidRDefault="008D0339" w:rsidP="00DB2DD5">
      <w:pPr>
        <w:rPr>
          <w:rFonts w:ascii="Arial" w:hAnsi="Arial" w:cs="Arial"/>
          <w:bCs/>
          <w:szCs w:val="23"/>
        </w:rPr>
      </w:pPr>
    </w:p>
    <w:p w:rsidR="00DB2DD5" w:rsidRPr="008F23FA" w:rsidRDefault="008D0339" w:rsidP="00DB2DD5">
      <w:pPr>
        <w:rPr>
          <w:rFonts w:ascii="Arial" w:hAnsi="Arial" w:cs="Arial"/>
          <w:bCs/>
          <w:szCs w:val="23"/>
        </w:rPr>
      </w:pPr>
    </w:p>
    <w:p w:rsidR="00DB2DD5" w:rsidRDefault="008D0339" w:rsidP="00DB2DD5">
      <w:pPr>
        <w:rPr>
          <w:rFonts w:ascii="Arial" w:hAnsi="Arial" w:cs="Arial"/>
          <w:b/>
          <w:bCs/>
          <w:szCs w:val="23"/>
        </w:rPr>
      </w:pPr>
    </w:p>
    <w:p w:rsidR="00DB2DD5" w:rsidRDefault="008D0339" w:rsidP="00DB2DD5">
      <w:pPr>
        <w:rPr>
          <w:rFonts w:ascii="Arial" w:hAnsi="Arial" w:cs="Arial"/>
          <w:b/>
          <w:bCs/>
          <w:szCs w:val="23"/>
        </w:rPr>
      </w:pPr>
    </w:p>
    <w:p w:rsidR="00DB2DD5" w:rsidRDefault="008D0339" w:rsidP="00DB2DD5">
      <w:pPr>
        <w:rPr>
          <w:rFonts w:ascii="Arial" w:hAnsi="Arial" w:cs="Arial"/>
          <w:b/>
          <w:bCs/>
          <w:szCs w:val="23"/>
        </w:rPr>
      </w:pPr>
    </w:p>
    <w:p w:rsidR="00DB2DD5" w:rsidRDefault="008D0339" w:rsidP="00DB2DD5">
      <w:pPr>
        <w:rPr>
          <w:rFonts w:ascii="Arial" w:hAnsi="Arial" w:cs="Arial"/>
          <w:b/>
          <w:bCs/>
          <w:szCs w:val="23"/>
        </w:rPr>
      </w:pPr>
    </w:p>
    <w:p w:rsidR="00DB2DD5" w:rsidRDefault="008D0339" w:rsidP="00DB2DD5">
      <w:pPr>
        <w:rPr>
          <w:rFonts w:ascii="Arial" w:hAnsi="Arial" w:cs="Arial"/>
          <w:b/>
          <w:bCs/>
          <w:szCs w:val="23"/>
        </w:rPr>
      </w:pPr>
    </w:p>
    <w:p w:rsidR="00DB2DD5" w:rsidRPr="000932DB" w:rsidRDefault="008D0339" w:rsidP="00DB2DD5">
      <w:pPr>
        <w:rPr>
          <w:rFonts w:ascii="Arial" w:hAnsi="Arial" w:cs="Arial"/>
          <w:b/>
          <w:bCs/>
          <w:szCs w:val="23"/>
        </w:rPr>
      </w:pPr>
      <w:r>
        <w:rPr>
          <w:rFonts w:ascii="Arial" w:hAnsi="Arial" w:cs="Arial"/>
          <w:b/>
          <w:bCs/>
          <w:szCs w:val="23"/>
        </w:rPr>
        <w:br w:type="page"/>
      </w:r>
      <w:r w:rsidRPr="008F23FA">
        <w:rPr>
          <w:rFonts w:ascii="Arial" w:hAnsi="Arial" w:cs="Arial"/>
          <w:b/>
          <w:bCs/>
          <w:szCs w:val="23"/>
        </w:rPr>
        <w:lastRenderedPageBreak/>
        <w:t>Le</w:t>
      </w:r>
      <w:r>
        <w:rPr>
          <w:rFonts w:ascii="Arial" w:hAnsi="Arial" w:cs="Arial"/>
          <w:b/>
          <w:bCs/>
          <w:szCs w:val="23"/>
        </w:rPr>
        <w:t>vel Three: Multi-Agency Actions</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8109"/>
      </w:tblGrid>
      <w:tr w:rsidR="001F080C" w:rsidTr="009413C9">
        <w:tc>
          <w:tcPr>
            <w:tcW w:w="2523" w:type="dxa"/>
            <w:shd w:val="clear" w:color="auto" w:fill="FF0000"/>
          </w:tcPr>
          <w:p w:rsidR="00DB2DD5" w:rsidRPr="009413C9" w:rsidRDefault="008D0339" w:rsidP="009413C9">
            <w:pPr>
              <w:spacing w:before="120" w:after="120"/>
              <w:rPr>
                <w:rFonts w:ascii="Arial" w:hAnsi="Arial" w:cs="Arial"/>
                <w:b/>
                <w:color w:val="FFFFFF" w:themeColor="background1"/>
              </w:rPr>
            </w:pPr>
            <w:r w:rsidRPr="009413C9">
              <w:rPr>
                <w:rFonts w:ascii="Arial" w:hAnsi="Arial" w:cs="Arial"/>
                <w:b/>
                <w:color w:val="FFFFFF" w:themeColor="background1"/>
              </w:rPr>
              <w:t>Level Three</w:t>
            </w:r>
          </w:p>
        </w:tc>
        <w:tc>
          <w:tcPr>
            <w:tcW w:w="8109" w:type="dxa"/>
            <w:shd w:val="clear" w:color="auto" w:fill="FF0000"/>
          </w:tcPr>
          <w:p w:rsidR="00DB2DD5" w:rsidRPr="009413C9" w:rsidRDefault="008D0339" w:rsidP="009413C9">
            <w:pPr>
              <w:spacing w:before="120" w:after="120"/>
              <w:rPr>
                <w:rFonts w:ascii="Arial" w:hAnsi="Arial" w:cs="Arial"/>
                <w:b/>
                <w:color w:val="FFFFFF" w:themeColor="background1"/>
              </w:rPr>
            </w:pPr>
            <w:r w:rsidRPr="009413C9">
              <w:rPr>
                <w:rFonts w:ascii="Arial" w:hAnsi="Arial" w:cs="Arial"/>
                <w:b/>
                <w:color w:val="FFFFFF" w:themeColor="background1"/>
              </w:rPr>
              <w:t>Multi-agency Actions</w:t>
            </w:r>
          </w:p>
        </w:tc>
      </w:tr>
      <w:tr w:rsidR="001F080C" w:rsidTr="009413C9">
        <w:tc>
          <w:tcPr>
            <w:tcW w:w="2523" w:type="dxa"/>
            <w:shd w:val="clear" w:color="auto" w:fill="auto"/>
          </w:tcPr>
          <w:p w:rsidR="00DB2DD5" w:rsidRPr="001605B0" w:rsidRDefault="008D0339" w:rsidP="009413C9">
            <w:pPr>
              <w:spacing w:before="120" w:after="120"/>
              <w:rPr>
                <w:rFonts w:ascii="Arial" w:hAnsi="Arial" w:cs="Arial"/>
              </w:rPr>
            </w:pPr>
            <w:r w:rsidRPr="001605B0">
              <w:rPr>
                <w:rFonts w:ascii="Arial" w:hAnsi="Arial" w:cs="Arial"/>
                <w:bCs/>
                <w:color w:val="000000"/>
                <w:szCs w:val="23"/>
              </w:rPr>
              <w:t>Referring Agency</w:t>
            </w:r>
          </w:p>
        </w:tc>
        <w:tc>
          <w:tcPr>
            <w:tcW w:w="8109" w:type="dxa"/>
            <w:shd w:val="clear" w:color="auto" w:fill="auto"/>
          </w:tcPr>
          <w:p w:rsidR="009413C9" w:rsidRPr="009413C9" w:rsidRDefault="008D0339" w:rsidP="00BB1C06">
            <w:pPr>
              <w:pStyle w:val="Default"/>
              <w:numPr>
                <w:ilvl w:val="0"/>
                <w:numId w:val="27"/>
              </w:numPr>
              <w:spacing w:before="120" w:after="120"/>
              <w:ind w:left="317" w:hanging="317"/>
              <w:rPr>
                <w:sz w:val="22"/>
                <w:szCs w:val="23"/>
              </w:rPr>
            </w:pPr>
            <w:r w:rsidRPr="009413C9">
              <w:rPr>
                <w:sz w:val="22"/>
                <w:szCs w:val="23"/>
              </w:rPr>
              <w:t>Raise Safeguarding Alert within 24 hours if there are care and support needs</w:t>
            </w:r>
          </w:p>
          <w:p w:rsidR="009413C9" w:rsidRPr="009413C9" w:rsidRDefault="008D0339" w:rsidP="00BB1C06">
            <w:pPr>
              <w:pStyle w:val="Default"/>
              <w:numPr>
                <w:ilvl w:val="0"/>
                <w:numId w:val="27"/>
              </w:numPr>
              <w:spacing w:before="120" w:after="120"/>
              <w:ind w:left="317" w:hanging="317"/>
              <w:rPr>
                <w:sz w:val="22"/>
                <w:szCs w:val="23"/>
              </w:rPr>
            </w:pPr>
            <w:r w:rsidRPr="009413C9">
              <w:rPr>
                <w:sz w:val="22"/>
                <w:szCs w:val="23"/>
              </w:rPr>
              <w:t xml:space="preserve">If the individual does not meet the safeguarding thresholds for a </w:t>
            </w:r>
            <w:r w:rsidRPr="009413C9">
              <w:rPr>
                <w:sz w:val="22"/>
                <w:szCs w:val="23"/>
              </w:rPr>
              <w:t>referral, consider contacting Social Care regarding possible care and support needs assessment</w:t>
            </w:r>
          </w:p>
          <w:p w:rsidR="009413C9" w:rsidRDefault="008D0339" w:rsidP="00BB1C06">
            <w:pPr>
              <w:pStyle w:val="Default"/>
              <w:numPr>
                <w:ilvl w:val="0"/>
                <w:numId w:val="27"/>
              </w:numPr>
              <w:spacing w:before="120" w:after="120"/>
              <w:ind w:left="317" w:hanging="317"/>
              <w:rPr>
                <w:sz w:val="22"/>
                <w:szCs w:val="23"/>
              </w:rPr>
            </w:pPr>
            <w:r w:rsidRPr="009413C9">
              <w:rPr>
                <w:sz w:val="22"/>
                <w:szCs w:val="23"/>
              </w:rPr>
              <w:t>Raise a request to Lancashire Fire and Rescue within 24 hours to provide their Home Fire Safety Check service</w:t>
            </w:r>
          </w:p>
          <w:p w:rsidR="00DB2DD5" w:rsidRPr="009413C9" w:rsidRDefault="008D0339" w:rsidP="00BB1C06">
            <w:pPr>
              <w:pStyle w:val="Default"/>
              <w:numPr>
                <w:ilvl w:val="0"/>
                <w:numId w:val="27"/>
              </w:numPr>
              <w:spacing w:before="120" w:after="120"/>
              <w:ind w:left="317" w:hanging="317"/>
              <w:rPr>
                <w:sz w:val="22"/>
                <w:szCs w:val="23"/>
              </w:rPr>
            </w:pPr>
            <w:r w:rsidRPr="009413C9">
              <w:rPr>
                <w:sz w:val="22"/>
                <w:szCs w:val="23"/>
              </w:rPr>
              <w:t xml:space="preserve">Refer to Environmental Health </w:t>
            </w:r>
          </w:p>
        </w:tc>
      </w:tr>
      <w:tr w:rsidR="001F080C" w:rsidTr="009413C9">
        <w:tc>
          <w:tcPr>
            <w:tcW w:w="2523" w:type="dxa"/>
            <w:shd w:val="clear" w:color="auto" w:fill="auto"/>
          </w:tcPr>
          <w:p w:rsidR="00DB2DD5" w:rsidRPr="001605B0" w:rsidRDefault="008D0339" w:rsidP="009413C9">
            <w:pPr>
              <w:pStyle w:val="Default"/>
              <w:spacing w:before="120" w:after="120"/>
              <w:rPr>
                <w:sz w:val="22"/>
                <w:szCs w:val="23"/>
              </w:rPr>
            </w:pPr>
            <w:r w:rsidRPr="001605B0">
              <w:rPr>
                <w:bCs/>
                <w:sz w:val="22"/>
                <w:szCs w:val="23"/>
              </w:rPr>
              <w:t xml:space="preserve">Environmental Health </w:t>
            </w:r>
          </w:p>
          <w:p w:rsidR="00DB2DD5" w:rsidRPr="001605B0" w:rsidRDefault="008D0339" w:rsidP="009413C9">
            <w:pPr>
              <w:spacing w:before="120" w:after="120"/>
              <w:rPr>
                <w:rFonts w:ascii="Arial" w:hAnsi="Arial" w:cs="Arial"/>
              </w:rPr>
            </w:pPr>
          </w:p>
        </w:tc>
        <w:tc>
          <w:tcPr>
            <w:tcW w:w="8109" w:type="dxa"/>
            <w:shd w:val="clear" w:color="auto" w:fill="auto"/>
          </w:tcPr>
          <w:p w:rsidR="00DB2DD5" w:rsidRPr="001605B0" w:rsidRDefault="008D0339" w:rsidP="00BB1C06">
            <w:pPr>
              <w:pStyle w:val="Default"/>
              <w:numPr>
                <w:ilvl w:val="0"/>
                <w:numId w:val="27"/>
              </w:numPr>
              <w:spacing w:before="120" w:after="120"/>
              <w:ind w:left="317" w:hanging="317"/>
              <w:rPr>
                <w:sz w:val="22"/>
              </w:rPr>
            </w:pPr>
            <w:r w:rsidRPr="001605B0">
              <w:rPr>
                <w:sz w:val="22"/>
              </w:rPr>
              <w:t>Carry out an inspection</w:t>
            </w:r>
          </w:p>
          <w:p w:rsidR="00DB2DD5" w:rsidRPr="001605B0" w:rsidRDefault="008D0339" w:rsidP="00BB1C06">
            <w:pPr>
              <w:pStyle w:val="Default"/>
              <w:numPr>
                <w:ilvl w:val="0"/>
                <w:numId w:val="27"/>
              </w:numPr>
              <w:spacing w:before="120" w:after="120"/>
              <w:ind w:left="317" w:hanging="317"/>
              <w:rPr>
                <w:sz w:val="22"/>
                <w:szCs w:val="23"/>
              </w:rPr>
            </w:pPr>
            <w:r w:rsidRPr="001605B0">
              <w:rPr>
                <w:sz w:val="22"/>
                <w:szCs w:val="23"/>
              </w:rPr>
              <w:t>At time of inspection, EHO decides on appropriate course of action</w:t>
            </w:r>
          </w:p>
          <w:p w:rsidR="00DB2DD5" w:rsidRPr="00CA31DB" w:rsidRDefault="008D0339" w:rsidP="00BB1C06">
            <w:pPr>
              <w:pStyle w:val="Default"/>
              <w:numPr>
                <w:ilvl w:val="0"/>
                <w:numId w:val="27"/>
              </w:numPr>
              <w:spacing w:before="120" w:after="120"/>
              <w:ind w:left="317" w:hanging="317"/>
              <w:rPr>
                <w:sz w:val="22"/>
                <w:szCs w:val="23"/>
              </w:rPr>
            </w:pPr>
            <w:r w:rsidRPr="001605B0">
              <w:rPr>
                <w:sz w:val="22"/>
                <w:szCs w:val="23"/>
              </w:rPr>
              <w:t>Consider serving notices unde</w:t>
            </w:r>
            <w:r w:rsidRPr="00CA31DB">
              <w:rPr>
                <w:sz w:val="22"/>
                <w:szCs w:val="23"/>
              </w:rPr>
              <w:t>r Environmental Protection Act 1990, Prevention of Damage by Pests Act 1949 or Housing Act 2004</w:t>
            </w:r>
          </w:p>
          <w:p w:rsidR="00DB2DD5" w:rsidRPr="00CE5157" w:rsidRDefault="008D0339" w:rsidP="00BB1C06">
            <w:pPr>
              <w:pStyle w:val="Default"/>
              <w:numPr>
                <w:ilvl w:val="0"/>
                <w:numId w:val="27"/>
              </w:numPr>
              <w:spacing w:before="120" w:after="120"/>
              <w:ind w:left="317" w:hanging="317"/>
              <w:rPr>
                <w:sz w:val="22"/>
              </w:rPr>
            </w:pPr>
            <w:r w:rsidRPr="001605B0">
              <w:rPr>
                <w:sz w:val="22"/>
                <w:szCs w:val="23"/>
              </w:rPr>
              <w:t>Consider Works in</w:t>
            </w:r>
            <w:r w:rsidRPr="001605B0">
              <w:rPr>
                <w:sz w:val="22"/>
                <w:szCs w:val="23"/>
              </w:rPr>
              <w:t xml:space="preserve"> Default if notices not complied by occupier</w:t>
            </w:r>
          </w:p>
        </w:tc>
      </w:tr>
      <w:tr w:rsidR="001F080C" w:rsidTr="009413C9">
        <w:tc>
          <w:tcPr>
            <w:tcW w:w="2523" w:type="dxa"/>
            <w:shd w:val="clear" w:color="auto" w:fill="auto"/>
          </w:tcPr>
          <w:p w:rsidR="00DB2DD5" w:rsidRPr="001605B0" w:rsidRDefault="008D0339" w:rsidP="009413C9">
            <w:pPr>
              <w:pStyle w:val="Default"/>
              <w:spacing w:before="120" w:after="120"/>
              <w:rPr>
                <w:sz w:val="22"/>
                <w:szCs w:val="23"/>
              </w:rPr>
            </w:pPr>
            <w:r w:rsidRPr="001605B0">
              <w:rPr>
                <w:bCs/>
                <w:sz w:val="22"/>
                <w:szCs w:val="23"/>
              </w:rPr>
              <w:t xml:space="preserve">Landlord </w:t>
            </w:r>
          </w:p>
          <w:p w:rsidR="00DB2DD5" w:rsidRPr="001605B0" w:rsidRDefault="008D0339" w:rsidP="009413C9">
            <w:pPr>
              <w:spacing w:before="120" w:after="120"/>
              <w:rPr>
                <w:rFonts w:ascii="Arial" w:hAnsi="Arial" w:cs="Arial"/>
              </w:rPr>
            </w:pPr>
          </w:p>
        </w:tc>
        <w:tc>
          <w:tcPr>
            <w:tcW w:w="8109" w:type="dxa"/>
            <w:shd w:val="clear" w:color="auto" w:fill="auto"/>
          </w:tcPr>
          <w:p w:rsidR="00DB2DD5" w:rsidRPr="001605B0" w:rsidRDefault="008D0339" w:rsidP="00BB1C06">
            <w:pPr>
              <w:pStyle w:val="Default"/>
              <w:numPr>
                <w:ilvl w:val="0"/>
                <w:numId w:val="39"/>
              </w:numPr>
              <w:spacing w:before="120" w:after="120"/>
              <w:ind w:left="360"/>
              <w:rPr>
                <w:sz w:val="22"/>
                <w:szCs w:val="23"/>
              </w:rPr>
            </w:pPr>
            <w:r w:rsidRPr="001605B0">
              <w:rPr>
                <w:sz w:val="22"/>
                <w:szCs w:val="23"/>
              </w:rPr>
              <w:t>Visit re</w:t>
            </w:r>
            <w:r>
              <w:rPr>
                <w:sz w:val="22"/>
                <w:szCs w:val="23"/>
              </w:rPr>
              <w:t>sident to inspect the property and</w:t>
            </w:r>
            <w:r w:rsidRPr="001605B0">
              <w:rPr>
                <w:sz w:val="22"/>
                <w:szCs w:val="23"/>
              </w:rPr>
              <w:t xml:space="preserve"> assess support needs</w:t>
            </w:r>
          </w:p>
          <w:p w:rsidR="00DB2DD5" w:rsidRPr="001605B0" w:rsidRDefault="008D0339" w:rsidP="00BB1C06">
            <w:pPr>
              <w:pStyle w:val="Default"/>
              <w:numPr>
                <w:ilvl w:val="0"/>
                <w:numId w:val="28"/>
              </w:numPr>
              <w:spacing w:before="120" w:after="120"/>
              <w:ind w:left="360"/>
              <w:rPr>
                <w:sz w:val="22"/>
                <w:szCs w:val="23"/>
              </w:rPr>
            </w:pPr>
            <w:r w:rsidRPr="001605B0">
              <w:rPr>
                <w:sz w:val="22"/>
                <w:szCs w:val="23"/>
              </w:rPr>
              <w:t>Attend multi agency hoarding meeting or VPP/CPP</w:t>
            </w:r>
          </w:p>
          <w:p w:rsidR="00DB2DD5" w:rsidRPr="00E03F45" w:rsidRDefault="008D0339" w:rsidP="00BB1C06">
            <w:pPr>
              <w:pStyle w:val="Default"/>
              <w:numPr>
                <w:ilvl w:val="0"/>
                <w:numId w:val="28"/>
              </w:numPr>
              <w:spacing w:before="120" w:after="120"/>
              <w:ind w:left="360"/>
              <w:rPr>
                <w:sz w:val="22"/>
                <w:szCs w:val="23"/>
              </w:rPr>
            </w:pPr>
            <w:r w:rsidRPr="001605B0">
              <w:rPr>
                <w:sz w:val="22"/>
                <w:szCs w:val="23"/>
              </w:rPr>
              <w:t>Enforce tenancy conditions relating to residents responsibilities</w:t>
            </w:r>
          </w:p>
        </w:tc>
      </w:tr>
      <w:tr w:rsidR="001F080C" w:rsidTr="009413C9">
        <w:tc>
          <w:tcPr>
            <w:tcW w:w="2523" w:type="dxa"/>
            <w:shd w:val="clear" w:color="auto" w:fill="auto"/>
          </w:tcPr>
          <w:p w:rsidR="00DB2DD5" w:rsidRPr="001605B0" w:rsidRDefault="008D0339" w:rsidP="009413C9">
            <w:pPr>
              <w:pStyle w:val="Default"/>
              <w:spacing w:before="120" w:after="120"/>
              <w:rPr>
                <w:sz w:val="22"/>
                <w:szCs w:val="23"/>
              </w:rPr>
            </w:pPr>
            <w:r w:rsidRPr="001605B0">
              <w:rPr>
                <w:bCs/>
                <w:sz w:val="22"/>
                <w:szCs w:val="23"/>
              </w:rPr>
              <w:t xml:space="preserve">Practitioners </w:t>
            </w:r>
          </w:p>
          <w:p w:rsidR="00DB2DD5" w:rsidRPr="001605B0" w:rsidRDefault="008D0339" w:rsidP="009413C9">
            <w:pPr>
              <w:spacing w:before="120" w:after="120"/>
              <w:rPr>
                <w:rFonts w:ascii="Arial" w:hAnsi="Arial" w:cs="Arial"/>
              </w:rPr>
            </w:pPr>
          </w:p>
        </w:tc>
        <w:tc>
          <w:tcPr>
            <w:tcW w:w="8109" w:type="dxa"/>
            <w:shd w:val="clear" w:color="auto" w:fill="auto"/>
          </w:tcPr>
          <w:p w:rsidR="00DB2DD5" w:rsidRPr="0016765A" w:rsidRDefault="008D0339" w:rsidP="00BB1C06">
            <w:pPr>
              <w:pStyle w:val="Default"/>
              <w:numPr>
                <w:ilvl w:val="0"/>
                <w:numId w:val="40"/>
              </w:numPr>
              <w:spacing w:before="120" w:after="120"/>
              <w:ind w:left="360"/>
              <w:rPr>
                <w:sz w:val="22"/>
                <w:szCs w:val="23"/>
              </w:rPr>
            </w:pPr>
            <w:r w:rsidRPr="0016765A">
              <w:rPr>
                <w:sz w:val="22"/>
                <w:szCs w:val="23"/>
              </w:rPr>
              <w:t xml:space="preserve">Refer to “Hoarding Guidance Questions for practitioners” </w:t>
            </w:r>
          </w:p>
          <w:p w:rsidR="00DB2DD5" w:rsidRPr="001605B0" w:rsidRDefault="008D0339" w:rsidP="00BB1C06">
            <w:pPr>
              <w:pStyle w:val="Default"/>
              <w:numPr>
                <w:ilvl w:val="0"/>
                <w:numId w:val="29"/>
              </w:numPr>
              <w:spacing w:before="120" w:after="120"/>
              <w:ind w:left="360"/>
              <w:rPr>
                <w:sz w:val="22"/>
                <w:szCs w:val="23"/>
              </w:rPr>
            </w:pPr>
            <w:r w:rsidRPr="001605B0">
              <w:rPr>
                <w:sz w:val="22"/>
                <w:szCs w:val="23"/>
              </w:rPr>
              <w:t>Complete Practitioners Assessment Tool</w:t>
            </w:r>
          </w:p>
          <w:p w:rsidR="00DB2DD5" w:rsidRPr="001605B0" w:rsidRDefault="008D0339" w:rsidP="00BB1C06">
            <w:pPr>
              <w:pStyle w:val="Default"/>
              <w:numPr>
                <w:ilvl w:val="0"/>
                <w:numId w:val="29"/>
              </w:numPr>
              <w:spacing w:before="120" w:after="120"/>
              <w:ind w:left="360"/>
              <w:rPr>
                <w:sz w:val="22"/>
                <w:szCs w:val="23"/>
              </w:rPr>
            </w:pPr>
            <w:r w:rsidRPr="001605B0">
              <w:rPr>
                <w:sz w:val="22"/>
                <w:szCs w:val="23"/>
              </w:rPr>
              <w:t xml:space="preserve">Ensure information sharing with all agencies involved to ensure a </w:t>
            </w:r>
            <w:r w:rsidRPr="0016765A">
              <w:rPr>
                <w:sz w:val="22"/>
                <w:szCs w:val="23"/>
              </w:rPr>
              <w:t>collaborative approach and a sustainable resolution</w:t>
            </w:r>
          </w:p>
        </w:tc>
      </w:tr>
      <w:tr w:rsidR="001F080C" w:rsidTr="009413C9">
        <w:tc>
          <w:tcPr>
            <w:tcW w:w="2523" w:type="dxa"/>
            <w:shd w:val="clear" w:color="auto" w:fill="auto"/>
          </w:tcPr>
          <w:p w:rsidR="00DB2DD5" w:rsidRPr="001605B0" w:rsidRDefault="008D0339" w:rsidP="009413C9">
            <w:pPr>
              <w:spacing w:before="120" w:after="120"/>
              <w:rPr>
                <w:rFonts w:ascii="Arial" w:hAnsi="Arial" w:cs="Arial"/>
              </w:rPr>
            </w:pPr>
            <w:r w:rsidRPr="001605B0">
              <w:rPr>
                <w:rFonts w:ascii="Arial" w:hAnsi="Arial" w:cs="Arial"/>
              </w:rPr>
              <w:t>Emergency Services</w:t>
            </w:r>
          </w:p>
        </w:tc>
        <w:tc>
          <w:tcPr>
            <w:tcW w:w="8109" w:type="dxa"/>
            <w:shd w:val="clear" w:color="auto" w:fill="auto"/>
          </w:tcPr>
          <w:p w:rsidR="00DB2DD5" w:rsidRPr="0016765A" w:rsidRDefault="008D0339" w:rsidP="00BB1C06">
            <w:pPr>
              <w:pStyle w:val="Default"/>
              <w:numPr>
                <w:ilvl w:val="0"/>
                <w:numId w:val="29"/>
              </w:numPr>
              <w:spacing w:before="120" w:after="120"/>
              <w:ind w:left="360"/>
              <w:rPr>
                <w:sz w:val="22"/>
                <w:szCs w:val="23"/>
              </w:rPr>
            </w:pPr>
            <w:r>
              <w:rPr>
                <w:color w:val="auto"/>
                <w:sz w:val="22"/>
              </w:rPr>
              <w:t>Lancashire</w:t>
            </w:r>
            <w:r w:rsidRPr="001605B0">
              <w:rPr>
                <w:color w:val="auto"/>
                <w:sz w:val="22"/>
              </w:rPr>
              <w:t xml:space="preserve"> </w:t>
            </w:r>
            <w:r w:rsidRPr="001605B0">
              <w:rPr>
                <w:bCs/>
                <w:sz w:val="22"/>
                <w:szCs w:val="23"/>
              </w:rPr>
              <w:t xml:space="preserve">Fire and </w:t>
            </w:r>
            <w:r w:rsidRPr="001605B0">
              <w:rPr>
                <w:bCs/>
                <w:sz w:val="22"/>
                <w:szCs w:val="23"/>
              </w:rPr>
              <w:t>Rescue Service</w:t>
            </w:r>
            <w:r>
              <w:rPr>
                <w:bCs/>
                <w:sz w:val="22"/>
                <w:szCs w:val="23"/>
              </w:rPr>
              <w:t xml:space="preserve"> </w:t>
            </w:r>
            <w:r>
              <w:rPr>
                <w:sz w:val="22"/>
                <w:szCs w:val="23"/>
              </w:rPr>
              <w:t>–</w:t>
            </w:r>
            <w:r w:rsidRPr="001605B0">
              <w:rPr>
                <w:sz w:val="22"/>
                <w:szCs w:val="23"/>
              </w:rPr>
              <w:t xml:space="preserve"> Carry out a Home</w:t>
            </w:r>
            <w:r>
              <w:rPr>
                <w:sz w:val="22"/>
                <w:szCs w:val="23"/>
              </w:rPr>
              <w:t xml:space="preserve"> Fire</w:t>
            </w:r>
            <w:r w:rsidRPr="001605B0">
              <w:rPr>
                <w:sz w:val="22"/>
                <w:szCs w:val="23"/>
              </w:rPr>
              <w:t xml:space="preserve"> Safety </w:t>
            </w:r>
            <w:r w:rsidRPr="0016765A">
              <w:rPr>
                <w:sz w:val="22"/>
                <w:szCs w:val="23"/>
              </w:rPr>
              <w:t xml:space="preserve">Check, share risk information with </w:t>
            </w:r>
            <w:r>
              <w:rPr>
                <w:sz w:val="22"/>
                <w:szCs w:val="23"/>
              </w:rPr>
              <w:t>s</w:t>
            </w:r>
            <w:r w:rsidRPr="0016765A">
              <w:rPr>
                <w:sz w:val="22"/>
                <w:szCs w:val="23"/>
              </w:rPr>
              <w:t xml:space="preserve">tatutory agencies </w:t>
            </w:r>
          </w:p>
          <w:p w:rsidR="00DB2DD5" w:rsidRPr="0016765A" w:rsidRDefault="008D0339" w:rsidP="00BB1C06">
            <w:pPr>
              <w:pStyle w:val="Default"/>
              <w:numPr>
                <w:ilvl w:val="0"/>
                <w:numId w:val="29"/>
              </w:numPr>
              <w:spacing w:before="120" w:after="120"/>
              <w:ind w:left="360"/>
              <w:rPr>
                <w:sz w:val="22"/>
                <w:szCs w:val="23"/>
              </w:rPr>
            </w:pPr>
            <w:r>
              <w:rPr>
                <w:sz w:val="22"/>
                <w:szCs w:val="23"/>
              </w:rPr>
              <w:t>Lancashire</w:t>
            </w:r>
            <w:r w:rsidRPr="001605B0">
              <w:rPr>
                <w:sz w:val="22"/>
                <w:szCs w:val="23"/>
              </w:rPr>
              <w:t xml:space="preserve"> Police a</w:t>
            </w:r>
            <w:r>
              <w:rPr>
                <w:sz w:val="22"/>
                <w:szCs w:val="23"/>
              </w:rPr>
              <w:t>nd North West Ambulance Service;</w:t>
            </w:r>
            <w:r w:rsidRPr="001605B0">
              <w:rPr>
                <w:sz w:val="22"/>
                <w:szCs w:val="23"/>
              </w:rPr>
              <w:t xml:space="preserve"> Ensure information is </w:t>
            </w:r>
            <w:r>
              <w:rPr>
                <w:sz w:val="22"/>
                <w:szCs w:val="23"/>
              </w:rPr>
              <w:t>shared with statutory agencies and</w:t>
            </w:r>
            <w:r w:rsidRPr="001605B0">
              <w:rPr>
                <w:sz w:val="22"/>
                <w:szCs w:val="23"/>
              </w:rPr>
              <w:t xml:space="preserve"> feedback is provided to referring agency on completion of home visits</w:t>
            </w:r>
          </w:p>
          <w:p w:rsidR="00DB2DD5" w:rsidRPr="001605B0" w:rsidRDefault="008D0339" w:rsidP="00BB1C06">
            <w:pPr>
              <w:pStyle w:val="Default"/>
              <w:numPr>
                <w:ilvl w:val="0"/>
                <w:numId w:val="29"/>
              </w:numPr>
              <w:spacing w:before="120" w:after="120"/>
              <w:ind w:left="360"/>
              <w:rPr>
                <w:sz w:val="22"/>
                <w:szCs w:val="23"/>
              </w:rPr>
            </w:pPr>
            <w:r w:rsidRPr="001605B0">
              <w:rPr>
                <w:sz w:val="22"/>
                <w:szCs w:val="23"/>
              </w:rPr>
              <w:t>Attend any strategy meetings on request</w:t>
            </w:r>
          </w:p>
          <w:p w:rsidR="00DB2DD5" w:rsidRPr="001605B0" w:rsidRDefault="008D0339" w:rsidP="00BB1C06">
            <w:pPr>
              <w:pStyle w:val="Default"/>
              <w:numPr>
                <w:ilvl w:val="0"/>
                <w:numId w:val="29"/>
              </w:numPr>
              <w:spacing w:before="120" w:after="120"/>
              <w:ind w:left="360"/>
              <w:rPr>
                <w:sz w:val="22"/>
                <w:szCs w:val="23"/>
              </w:rPr>
            </w:pPr>
            <w:r w:rsidRPr="001605B0">
              <w:rPr>
                <w:sz w:val="22"/>
                <w:szCs w:val="23"/>
              </w:rPr>
              <w:t>Ensure information sharing with all agencies involved to ensure a collaborative approach and a sustainable resolution</w:t>
            </w:r>
          </w:p>
          <w:p w:rsidR="00DB2DD5" w:rsidRPr="00CE5157" w:rsidRDefault="008D0339" w:rsidP="00BB1C06">
            <w:pPr>
              <w:pStyle w:val="Default"/>
              <w:numPr>
                <w:ilvl w:val="0"/>
                <w:numId w:val="29"/>
              </w:numPr>
              <w:spacing w:before="120" w:after="120"/>
              <w:ind w:left="360"/>
              <w:rPr>
                <w:sz w:val="22"/>
                <w:szCs w:val="23"/>
              </w:rPr>
            </w:pPr>
            <w:r w:rsidRPr="001605B0">
              <w:rPr>
                <w:sz w:val="22"/>
                <w:szCs w:val="23"/>
              </w:rPr>
              <w:t>Provide feedback to referri</w:t>
            </w:r>
            <w:r w:rsidRPr="001605B0">
              <w:rPr>
                <w:sz w:val="22"/>
                <w:szCs w:val="23"/>
              </w:rPr>
              <w:t>ng agency on completion of home visits</w:t>
            </w:r>
          </w:p>
        </w:tc>
      </w:tr>
      <w:tr w:rsidR="001F080C" w:rsidTr="009413C9">
        <w:tc>
          <w:tcPr>
            <w:tcW w:w="2523" w:type="dxa"/>
            <w:shd w:val="clear" w:color="auto" w:fill="auto"/>
          </w:tcPr>
          <w:p w:rsidR="00DB2DD5" w:rsidRPr="001605B0" w:rsidRDefault="008D0339" w:rsidP="009413C9">
            <w:pPr>
              <w:pStyle w:val="Default"/>
              <w:spacing w:before="120" w:after="120"/>
              <w:rPr>
                <w:sz w:val="22"/>
                <w:szCs w:val="23"/>
              </w:rPr>
            </w:pPr>
            <w:r w:rsidRPr="001605B0">
              <w:rPr>
                <w:bCs/>
                <w:sz w:val="22"/>
                <w:szCs w:val="23"/>
              </w:rPr>
              <w:t xml:space="preserve">Animal Welfare </w:t>
            </w:r>
          </w:p>
          <w:p w:rsidR="00DB2DD5" w:rsidRPr="001605B0" w:rsidRDefault="008D0339" w:rsidP="009413C9">
            <w:pPr>
              <w:spacing w:before="120" w:after="120"/>
              <w:rPr>
                <w:rFonts w:ascii="Arial" w:hAnsi="Arial" w:cs="Arial"/>
              </w:rPr>
            </w:pPr>
          </w:p>
        </w:tc>
        <w:tc>
          <w:tcPr>
            <w:tcW w:w="8109" w:type="dxa"/>
            <w:shd w:val="clear" w:color="auto" w:fill="auto"/>
          </w:tcPr>
          <w:p w:rsidR="00DB2DD5" w:rsidRPr="001605B0" w:rsidRDefault="008D0339" w:rsidP="00BB1C06">
            <w:pPr>
              <w:pStyle w:val="Default"/>
              <w:numPr>
                <w:ilvl w:val="0"/>
                <w:numId w:val="41"/>
              </w:numPr>
              <w:spacing w:before="120" w:after="120"/>
              <w:ind w:left="360"/>
              <w:rPr>
                <w:sz w:val="22"/>
                <w:szCs w:val="23"/>
              </w:rPr>
            </w:pPr>
            <w:r w:rsidRPr="001605B0">
              <w:rPr>
                <w:sz w:val="22"/>
                <w:szCs w:val="23"/>
              </w:rPr>
              <w:t>Visit property to undertake a wellbeing check on animals at the property</w:t>
            </w:r>
          </w:p>
          <w:p w:rsidR="00DB2DD5" w:rsidRPr="001605B0" w:rsidRDefault="008D0339" w:rsidP="00BB1C06">
            <w:pPr>
              <w:pStyle w:val="Default"/>
              <w:numPr>
                <w:ilvl w:val="0"/>
                <w:numId w:val="29"/>
              </w:numPr>
              <w:spacing w:before="120" w:after="120"/>
              <w:ind w:left="360"/>
              <w:rPr>
                <w:sz w:val="22"/>
                <w:szCs w:val="23"/>
              </w:rPr>
            </w:pPr>
            <w:r w:rsidRPr="001605B0">
              <w:rPr>
                <w:sz w:val="22"/>
                <w:szCs w:val="23"/>
              </w:rPr>
              <w:t>Remove animals to a safe environment</w:t>
            </w:r>
          </w:p>
          <w:p w:rsidR="00DB2DD5" w:rsidRPr="001605B0" w:rsidRDefault="008D0339" w:rsidP="00BB1C06">
            <w:pPr>
              <w:pStyle w:val="Default"/>
              <w:numPr>
                <w:ilvl w:val="0"/>
                <w:numId w:val="29"/>
              </w:numPr>
              <w:spacing w:before="120" w:after="120"/>
              <w:ind w:left="360"/>
              <w:rPr>
                <w:sz w:val="22"/>
                <w:szCs w:val="23"/>
              </w:rPr>
            </w:pPr>
            <w:r w:rsidRPr="001605B0">
              <w:rPr>
                <w:sz w:val="22"/>
                <w:szCs w:val="23"/>
              </w:rPr>
              <w:t>Educate client regarding animal welfare if appropriate</w:t>
            </w:r>
          </w:p>
          <w:p w:rsidR="00DB2DD5" w:rsidRPr="001605B0" w:rsidRDefault="008D0339" w:rsidP="00BB1C06">
            <w:pPr>
              <w:pStyle w:val="Default"/>
              <w:numPr>
                <w:ilvl w:val="0"/>
                <w:numId w:val="29"/>
              </w:numPr>
              <w:spacing w:before="120" w:after="120"/>
              <w:ind w:left="360"/>
              <w:rPr>
                <w:sz w:val="22"/>
                <w:szCs w:val="23"/>
              </w:rPr>
            </w:pPr>
            <w:r w:rsidRPr="001605B0">
              <w:rPr>
                <w:sz w:val="22"/>
                <w:szCs w:val="23"/>
              </w:rPr>
              <w:t xml:space="preserve">Take legal action for animal </w:t>
            </w:r>
            <w:r w:rsidRPr="001605B0">
              <w:rPr>
                <w:sz w:val="22"/>
                <w:szCs w:val="23"/>
              </w:rPr>
              <w:t>cruelty if appropriate</w:t>
            </w:r>
          </w:p>
          <w:p w:rsidR="00DB2DD5" w:rsidRPr="00AB1F13" w:rsidRDefault="008D0339" w:rsidP="00BB1C06">
            <w:pPr>
              <w:pStyle w:val="Default"/>
              <w:numPr>
                <w:ilvl w:val="0"/>
                <w:numId w:val="29"/>
              </w:numPr>
              <w:spacing w:before="120" w:after="120"/>
              <w:ind w:left="360"/>
              <w:rPr>
                <w:sz w:val="22"/>
                <w:szCs w:val="23"/>
              </w:rPr>
            </w:pPr>
            <w:r>
              <w:rPr>
                <w:sz w:val="22"/>
                <w:szCs w:val="23"/>
              </w:rPr>
              <w:t>Provide advice/</w:t>
            </w:r>
            <w:r w:rsidRPr="001605B0">
              <w:rPr>
                <w:sz w:val="22"/>
                <w:szCs w:val="23"/>
              </w:rPr>
              <w:t>assistance with re-homing animals</w:t>
            </w:r>
          </w:p>
        </w:tc>
      </w:tr>
    </w:tbl>
    <w:p w:rsidR="00DB2DD5" w:rsidRDefault="008D0339" w:rsidP="00DB2DD5">
      <w:pPr>
        <w:pStyle w:val="Heading1"/>
        <w:rPr>
          <w:rFonts w:cs="Arial"/>
          <w:color w:val="auto"/>
          <w:sz w:val="24"/>
          <w:szCs w:val="24"/>
        </w:rPr>
      </w:pPr>
    </w:p>
    <w:p w:rsidR="00DB2DD5" w:rsidRPr="005E0C81" w:rsidRDefault="008D0339" w:rsidP="00DB2DD5">
      <w:pPr>
        <w:pStyle w:val="Heading1"/>
        <w:rPr>
          <w:rFonts w:cs="Arial"/>
          <w:color w:val="auto"/>
          <w:sz w:val="24"/>
          <w:szCs w:val="24"/>
        </w:rPr>
      </w:pPr>
      <w:r>
        <w:rPr>
          <w:rFonts w:cs="Arial"/>
          <w:color w:val="auto"/>
          <w:sz w:val="24"/>
          <w:szCs w:val="24"/>
        </w:rPr>
        <w:br w:type="page"/>
      </w:r>
      <w:bookmarkStart w:id="17" w:name="_Toc533062838"/>
      <w:r w:rsidRPr="005E0C81">
        <w:rPr>
          <w:rFonts w:cs="Arial"/>
          <w:color w:val="auto"/>
          <w:sz w:val="24"/>
          <w:szCs w:val="24"/>
        </w:rPr>
        <w:lastRenderedPageBreak/>
        <w:t>Appendix D</w:t>
      </w:r>
      <w:r>
        <w:rPr>
          <w:rFonts w:cs="Arial"/>
          <w:color w:val="auto"/>
          <w:sz w:val="24"/>
          <w:szCs w:val="24"/>
        </w:rPr>
        <w:t>.</w:t>
      </w:r>
      <w:r w:rsidRPr="005E0C81">
        <w:rPr>
          <w:rFonts w:cs="Arial"/>
          <w:color w:val="auto"/>
          <w:sz w:val="24"/>
          <w:szCs w:val="24"/>
        </w:rPr>
        <w:t xml:space="preserve"> Practitioner’s Hoarding Assessment</w:t>
      </w:r>
      <w:bookmarkEnd w:id="17"/>
      <w:r w:rsidRPr="005E0C81">
        <w:rPr>
          <w:rFonts w:cs="Arial"/>
          <w:color w:val="auto"/>
          <w:sz w:val="24"/>
          <w:szCs w:val="24"/>
        </w:rPr>
        <w:t xml:space="preserve"> </w:t>
      </w:r>
    </w:p>
    <w:p w:rsidR="00DB2DD5" w:rsidRPr="00AC390E" w:rsidRDefault="008D0339" w:rsidP="00AC390E">
      <w:pPr>
        <w:shd w:val="clear" w:color="auto" w:fill="FFFFFF"/>
        <w:spacing w:after="0" w:line="336" w:lineRule="auto"/>
        <w:jc w:val="both"/>
        <w:rPr>
          <w:rFonts w:ascii="Arial" w:eastAsiaTheme="minorHAnsi" w:hAnsi="Arial" w:cs="Arial"/>
          <w:color w:val="000000" w:themeColor="text1"/>
          <w:kern w:val="0"/>
        </w:rPr>
      </w:pPr>
      <w:r w:rsidRPr="00AC390E">
        <w:rPr>
          <w:rFonts w:ascii="Arial" w:eastAsiaTheme="minorHAnsi" w:hAnsi="Arial" w:cs="Arial"/>
          <w:color w:val="000000" w:themeColor="text1"/>
          <w:kern w:val="0"/>
        </w:rPr>
        <w:t xml:space="preserve">This assessment should be completed using the information you have gained using the Practitioner’s Guidance Questions. Complete this review away from the client’s property and in conjunction with the Multi-Agency Hoarding Protocol Assessment Tool. </w:t>
      </w:r>
      <w:r w:rsidRPr="00AC390E">
        <w:rPr>
          <w:rFonts w:ascii="Arial" w:eastAsiaTheme="minorHAnsi" w:hAnsi="Arial" w:cs="Arial"/>
          <w:b/>
          <w:i/>
          <w:color w:val="000000" w:themeColor="text1"/>
          <w:kern w:val="0"/>
        </w:rPr>
        <w:t xml:space="preserve">This is </w:t>
      </w:r>
      <w:r w:rsidRPr="00AC390E">
        <w:rPr>
          <w:rFonts w:ascii="Arial" w:eastAsiaTheme="minorHAnsi" w:hAnsi="Arial" w:cs="Arial"/>
          <w:b/>
          <w:i/>
          <w:color w:val="000000" w:themeColor="text1"/>
          <w:kern w:val="0"/>
        </w:rPr>
        <w:t>for individual agencies to consider for adoption to record their assessments.  It is not intended to be used as a referral into other agencies.</w:t>
      </w:r>
    </w:p>
    <w:p w:rsidR="00215E0D" w:rsidRDefault="008D0339" w:rsidP="00DB2DD5">
      <w:pPr>
        <w:rPr>
          <w:sz w:val="23"/>
          <w:szCs w:val="23"/>
        </w:rPr>
      </w:pPr>
    </w:p>
    <w:tbl>
      <w:tblPr>
        <w:tblW w:w="10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2520"/>
        <w:gridCol w:w="2521"/>
        <w:gridCol w:w="2521"/>
      </w:tblGrid>
      <w:tr w:rsidR="001F080C" w:rsidTr="00AC390E">
        <w:tc>
          <w:tcPr>
            <w:tcW w:w="3100" w:type="dxa"/>
            <w:shd w:val="clear" w:color="auto" w:fill="auto"/>
          </w:tcPr>
          <w:p w:rsidR="00DB2DD5" w:rsidRPr="00AC390E" w:rsidRDefault="008D0339" w:rsidP="00AC390E">
            <w:pPr>
              <w:pStyle w:val="Default"/>
              <w:spacing w:before="120" w:after="120"/>
              <w:rPr>
                <w:rFonts w:eastAsia="Calibri"/>
              </w:rPr>
            </w:pPr>
            <w:r w:rsidRPr="00AC390E">
              <w:rPr>
                <w:sz w:val="22"/>
                <w:szCs w:val="22"/>
              </w:rPr>
              <w:t xml:space="preserve">Date of Home Assessment </w:t>
            </w:r>
          </w:p>
        </w:tc>
        <w:tc>
          <w:tcPr>
            <w:tcW w:w="7562" w:type="dxa"/>
            <w:gridSpan w:val="3"/>
            <w:shd w:val="clear" w:color="auto" w:fill="auto"/>
          </w:tcPr>
          <w:p w:rsidR="00DB2DD5" w:rsidRPr="00CE5157" w:rsidRDefault="008D0339" w:rsidP="00AC390E">
            <w:pPr>
              <w:spacing w:before="120" w:after="120"/>
              <w:rPr>
                <w:rFonts w:ascii="Arial" w:hAnsi="Arial" w:cs="Arial"/>
              </w:rPr>
            </w:pPr>
          </w:p>
        </w:tc>
      </w:tr>
      <w:tr w:rsidR="001F080C" w:rsidTr="00AC390E">
        <w:tc>
          <w:tcPr>
            <w:tcW w:w="3100" w:type="dxa"/>
            <w:shd w:val="clear" w:color="auto" w:fill="auto"/>
          </w:tcPr>
          <w:p w:rsidR="00DB2DD5" w:rsidRPr="00CE5157" w:rsidRDefault="008D0339" w:rsidP="00AC390E">
            <w:pPr>
              <w:pStyle w:val="Default"/>
              <w:spacing w:before="120" w:after="120"/>
              <w:rPr>
                <w:sz w:val="22"/>
                <w:szCs w:val="22"/>
              </w:rPr>
            </w:pPr>
            <w:r>
              <w:rPr>
                <w:sz w:val="22"/>
                <w:szCs w:val="22"/>
              </w:rPr>
              <w:t>Client’s Name</w:t>
            </w:r>
          </w:p>
        </w:tc>
        <w:tc>
          <w:tcPr>
            <w:tcW w:w="7562" w:type="dxa"/>
            <w:gridSpan w:val="3"/>
            <w:shd w:val="clear" w:color="auto" w:fill="auto"/>
          </w:tcPr>
          <w:p w:rsidR="00DB2DD5" w:rsidRPr="00CE5157" w:rsidRDefault="008D0339" w:rsidP="00AC390E">
            <w:pPr>
              <w:spacing w:before="120" w:after="120"/>
              <w:rPr>
                <w:rFonts w:ascii="Arial" w:hAnsi="Arial" w:cs="Arial"/>
              </w:rPr>
            </w:pPr>
          </w:p>
        </w:tc>
      </w:tr>
      <w:tr w:rsidR="001F080C" w:rsidTr="00AC390E">
        <w:tc>
          <w:tcPr>
            <w:tcW w:w="3100" w:type="dxa"/>
            <w:shd w:val="clear" w:color="auto" w:fill="auto"/>
          </w:tcPr>
          <w:p w:rsidR="00DB2DD5" w:rsidRPr="00CE5157" w:rsidRDefault="008D0339" w:rsidP="00AC390E">
            <w:pPr>
              <w:pStyle w:val="Default"/>
              <w:spacing w:before="120" w:after="120"/>
              <w:rPr>
                <w:sz w:val="22"/>
                <w:szCs w:val="22"/>
              </w:rPr>
            </w:pPr>
            <w:r w:rsidRPr="00CE5157">
              <w:rPr>
                <w:sz w:val="22"/>
                <w:szCs w:val="22"/>
              </w:rPr>
              <w:t xml:space="preserve">Client’s Date of Birth </w:t>
            </w:r>
          </w:p>
        </w:tc>
        <w:tc>
          <w:tcPr>
            <w:tcW w:w="7562" w:type="dxa"/>
            <w:gridSpan w:val="3"/>
            <w:shd w:val="clear" w:color="auto" w:fill="auto"/>
          </w:tcPr>
          <w:p w:rsidR="00DB2DD5" w:rsidRPr="00CE5157" w:rsidRDefault="008D0339" w:rsidP="00AC390E">
            <w:pPr>
              <w:spacing w:before="120" w:after="120"/>
              <w:rPr>
                <w:rFonts w:ascii="Arial" w:hAnsi="Arial" w:cs="Arial"/>
              </w:rPr>
            </w:pPr>
          </w:p>
        </w:tc>
      </w:tr>
      <w:tr w:rsidR="001F080C" w:rsidTr="00AC390E">
        <w:tc>
          <w:tcPr>
            <w:tcW w:w="3100" w:type="dxa"/>
            <w:shd w:val="clear" w:color="auto" w:fill="auto"/>
          </w:tcPr>
          <w:p w:rsidR="00DB2DD5" w:rsidRPr="009C4312" w:rsidRDefault="008D0339" w:rsidP="00AC390E">
            <w:pPr>
              <w:pStyle w:val="Default"/>
              <w:spacing w:before="120" w:after="120"/>
              <w:rPr>
                <w:sz w:val="22"/>
                <w:szCs w:val="22"/>
              </w:rPr>
            </w:pPr>
            <w:r>
              <w:rPr>
                <w:sz w:val="22"/>
                <w:szCs w:val="22"/>
              </w:rPr>
              <w:t xml:space="preserve">Address </w:t>
            </w:r>
          </w:p>
          <w:p w:rsidR="00DB2DD5" w:rsidRPr="00CE5157" w:rsidRDefault="008D0339" w:rsidP="00AC390E">
            <w:pPr>
              <w:pStyle w:val="Default"/>
              <w:spacing w:before="120" w:after="120"/>
              <w:rPr>
                <w:sz w:val="22"/>
                <w:szCs w:val="22"/>
              </w:rPr>
            </w:pPr>
          </w:p>
        </w:tc>
        <w:tc>
          <w:tcPr>
            <w:tcW w:w="7562" w:type="dxa"/>
            <w:gridSpan w:val="3"/>
            <w:shd w:val="clear" w:color="auto" w:fill="auto"/>
          </w:tcPr>
          <w:p w:rsidR="00DB2DD5" w:rsidRPr="00CE5157" w:rsidRDefault="008D0339" w:rsidP="00AC390E">
            <w:pPr>
              <w:spacing w:before="120" w:after="120"/>
              <w:rPr>
                <w:rFonts w:ascii="Arial" w:hAnsi="Arial" w:cs="Arial"/>
              </w:rPr>
            </w:pPr>
          </w:p>
        </w:tc>
      </w:tr>
      <w:tr w:rsidR="001F080C" w:rsidTr="00AC390E">
        <w:tc>
          <w:tcPr>
            <w:tcW w:w="3100" w:type="dxa"/>
            <w:shd w:val="clear" w:color="auto" w:fill="auto"/>
          </w:tcPr>
          <w:p w:rsidR="00DB2DD5" w:rsidRPr="00CE5157" w:rsidRDefault="008D0339" w:rsidP="00AC390E">
            <w:pPr>
              <w:pStyle w:val="Default"/>
              <w:spacing w:before="120" w:after="120"/>
              <w:rPr>
                <w:sz w:val="22"/>
                <w:szCs w:val="22"/>
              </w:rPr>
            </w:pPr>
            <w:r>
              <w:rPr>
                <w:sz w:val="22"/>
                <w:szCs w:val="22"/>
              </w:rPr>
              <w:t xml:space="preserve">Client’s Contact Details </w:t>
            </w:r>
          </w:p>
        </w:tc>
        <w:tc>
          <w:tcPr>
            <w:tcW w:w="7562" w:type="dxa"/>
            <w:gridSpan w:val="3"/>
            <w:shd w:val="clear" w:color="auto" w:fill="auto"/>
          </w:tcPr>
          <w:p w:rsidR="00DB2DD5" w:rsidRPr="00CE5157" w:rsidRDefault="008D0339" w:rsidP="00AC390E">
            <w:pPr>
              <w:spacing w:before="120" w:after="120"/>
              <w:rPr>
                <w:rFonts w:ascii="Arial" w:hAnsi="Arial" w:cs="Arial"/>
              </w:rPr>
            </w:pPr>
          </w:p>
        </w:tc>
      </w:tr>
      <w:tr w:rsidR="001F080C" w:rsidTr="00AC390E">
        <w:tc>
          <w:tcPr>
            <w:tcW w:w="3100" w:type="dxa"/>
            <w:shd w:val="clear" w:color="auto" w:fill="auto"/>
          </w:tcPr>
          <w:p w:rsidR="00DB2DD5" w:rsidRPr="00CE5157" w:rsidRDefault="008D0339" w:rsidP="00AC390E">
            <w:pPr>
              <w:pStyle w:val="Default"/>
              <w:spacing w:before="120" w:after="120"/>
              <w:rPr>
                <w:sz w:val="22"/>
                <w:szCs w:val="22"/>
              </w:rPr>
            </w:pPr>
            <w:r w:rsidRPr="00CE5157">
              <w:rPr>
                <w:sz w:val="22"/>
                <w:szCs w:val="22"/>
              </w:rPr>
              <w:t xml:space="preserve">Type of Dwelling </w:t>
            </w:r>
          </w:p>
        </w:tc>
        <w:tc>
          <w:tcPr>
            <w:tcW w:w="2520" w:type="dxa"/>
            <w:shd w:val="clear" w:color="auto" w:fill="auto"/>
          </w:tcPr>
          <w:p w:rsidR="00DB2DD5" w:rsidRPr="00AC390E" w:rsidRDefault="008D0339" w:rsidP="00AC390E">
            <w:pPr>
              <w:pStyle w:val="Default"/>
              <w:spacing w:before="120" w:after="120"/>
              <w:rPr>
                <w:sz w:val="22"/>
                <w:szCs w:val="22"/>
              </w:rPr>
            </w:pPr>
            <w:r>
              <w:rPr>
                <w:sz w:val="22"/>
                <w:szCs w:val="22"/>
              </w:rPr>
              <w:t xml:space="preserve">Yes/No </w:t>
            </w:r>
          </w:p>
        </w:tc>
        <w:tc>
          <w:tcPr>
            <w:tcW w:w="2521" w:type="dxa"/>
            <w:shd w:val="clear" w:color="auto" w:fill="auto"/>
          </w:tcPr>
          <w:p w:rsidR="00DB2DD5" w:rsidRPr="00CE5157" w:rsidRDefault="008D0339" w:rsidP="00AC390E">
            <w:pPr>
              <w:pStyle w:val="Default"/>
              <w:spacing w:before="120" w:after="120"/>
              <w:rPr>
                <w:sz w:val="22"/>
                <w:szCs w:val="22"/>
              </w:rPr>
            </w:pPr>
            <w:r w:rsidRPr="00CE5157">
              <w:rPr>
                <w:sz w:val="22"/>
                <w:szCs w:val="22"/>
              </w:rPr>
              <w:t xml:space="preserve">Tenant – Name &amp; Address of Landlord </w:t>
            </w:r>
          </w:p>
        </w:tc>
        <w:tc>
          <w:tcPr>
            <w:tcW w:w="2521" w:type="dxa"/>
            <w:shd w:val="clear" w:color="auto" w:fill="auto"/>
          </w:tcPr>
          <w:p w:rsidR="00DB2DD5" w:rsidRPr="009C4312" w:rsidRDefault="008D0339" w:rsidP="00AC390E">
            <w:pPr>
              <w:spacing w:before="120" w:after="120"/>
              <w:rPr>
                <w:rFonts w:ascii="Arial" w:hAnsi="Arial" w:cs="Arial"/>
              </w:rPr>
            </w:pPr>
          </w:p>
        </w:tc>
      </w:tr>
      <w:tr w:rsidR="001F080C" w:rsidTr="00AC390E">
        <w:tc>
          <w:tcPr>
            <w:tcW w:w="3100" w:type="dxa"/>
            <w:shd w:val="clear" w:color="auto" w:fill="auto"/>
          </w:tcPr>
          <w:p w:rsidR="00DB2DD5" w:rsidRPr="00CE5157" w:rsidRDefault="008D0339" w:rsidP="00AC390E">
            <w:pPr>
              <w:pStyle w:val="Default"/>
              <w:spacing w:before="120" w:after="120"/>
              <w:rPr>
                <w:sz w:val="22"/>
                <w:szCs w:val="22"/>
              </w:rPr>
            </w:pPr>
            <w:r w:rsidRPr="00CE5157">
              <w:rPr>
                <w:sz w:val="22"/>
                <w:szCs w:val="22"/>
              </w:rPr>
              <w:t xml:space="preserve">Household Members </w:t>
            </w:r>
          </w:p>
        </w:tc>
        <w:tc>
          <w:tcPr>
            <w:tcW w:w="2520" w:type="dxa"/>
            <w:shd w:val="clear" w:color="auto" w:fill="auto"/>
          </w:tcPr>
          <w:p w:rsidR="00DB2DD5" w:rsidRPr="0032784D" w:rsidRDefault="008D0339" w:rsidP="00AC390E">
            <w:pPr>
              <w:pStyle w:val="Default"/>
              <w:spacing w:before="120" w:after="120"/>
            </w:pPr>
            <w:r w:rsidRPr="009C4312">
              <w:rPr>
                <w:sz w:val="23"/>
                <w:szCs w:val="23"/>
              </w:rPr>
              <w:t xml:space="preserve">Name </w:t>
            </w:r>
          </w:p>
        </w:tc>
        <w:tc>
          <w:tcPr>
            <w:tcW w:w="2521" w:type="dxa"/>
            <w:shd w:val="clear" w:color="auto" w:fill="auto"/>
          </w:tcPr>
          <w:p w:rsidR="00DB2DD5" w:rsidRPr="0032784D" w:rsidRDefault="008D0339" w:rsidP="00AC390E">
            <w:pPr>
              <w:pStyle w:val="Default"/>
              <w:spacing w:before="120" w:after="120"/>
            </w:pPr>
            <w:r w:rsidRPr="009C4312">
              <w:rPr>
                <w:sz w:val="23"/>
                <w:szCs w:val="23"/>
              </w:rPr>
              <w:t xml:space="preserve">Relationship </w:t>
            </w:r>
          </w:p>
        </w:tc>
        <w:tc>
          <w:tcPr>
            <w:tcW w:w="2521" w:type="dxa"/>
            <w:shd w:val="clear" w:color="auto" w:fill="auto"/>
          </w:tcPr>
          <w:p w:rsidR="00DB2DD5" w:rsidRPr="0032784D" w:rsidRDefault="008D0339" w:rsidP="00AC390E">
            <w:pPr>
              <w:pStyle w:val="Default"/>
              <w:spacing w:before="120" w:after="120"/>
            </w:pPr>
            <w:r>
              <w:rPr>
                <w:sz w:val="23"/>
                <w:szCs w:val="23"/>
              </w:rPr>
              <w:t>DOB</w:t>
            </w:r>
          </w:p>
        </w:tc>
      </w:tr>
      <w:tr w:rsidR="001F080C" w:rsidTr="00AC390E">
        <w:tc>
          <w:tcPr>
            <w:tcW w:w="3100" w:type="dxa"/>
            <w:shd w:val="clear" w:color="auto" w:fill="auto"/>
          </w:tcPr>
          <w:p w:rsidR="00DB2DD5" w:rsidRPr="00CE5157" w:rsidRDefault="008D0339" w:rsidP="00AC390E">
            <w:pPr>
              <w:spacing w:before="120" w:after="120"/>
              <w:rPr>
                <w:rFonts w:ascii="Arial" w:hAnsi="Arial" w:cs="Arial"/>
              </w:rPr>
            </w:pPr>
          </w:p>
        </w:tc>
        <w:tc>
          <w:tcPr>
            <w:tcW w:w="2520" w:type="dxa"/>
            <w:shd w:val="clear" w:color="auto" w:fill="auto"/>
          </w:tcPr>
          <w:p w:rsidR="00DB2DD5" w:rsidRPr="009C4312" w:rsidRDefault="008D0339" w:rsidP="00AC390E">
            <w:pPr>
              <w:spacing w:before="120" w:after="120"/>
              <w:rPr>
                <w:rFonts w:ascii="Arial" w:hAnsi="Arial" w:cs="Arial"/>
              </w:rPr>
            </w:pPr>
          </w:p>
        </w:tc>
        <w:tc>
          <w:tcPr>
            <w:tcW w:w="2521" w:type="dxa"/>
            <w:shd w:val="clear" w:color="auto" w:fill="auto"/>
          </w:tcPr>
          <w:p w:rsidR="00DB2DD5" w:rsidRPr="009C4312" w:rsidRDefault="008D0339" w:rsidP="00AC390E">
            <w:pPr>
              <w:spacing w:before="120" w:after="120"/>
              <w:rPr>
                <w:rFonts w:ascii="Arial" w:hAnsi="Arial" w:cs="Arial"/>
              </w:rPr>
            </w:pPr>
          </w:p>
        </w:tc>
        <w:tc>
          <w:tcPr>
            <w:tcW w:w="2521" w:type="dxa"/>
            <w:shd w:val="clear" w:color="auto" w:fill="auto"/>
          </w:tcPr>
          <w:p w:rsidR="00DB2DD5" w:rsidRPr="009C4312" w:rsidRDefault="008D0339" w:rsidP="00AC390E">
            <w:pPr>
              <w:spacing w:before="120" w:after="120"/>
              <w:rPr>
                <w:rFonts w:ascii="Arial" w:hAnsi="Arial" w:cs="Arial"/>
              </w:rPr>
            </w:pPr>
          </w:p>
        </w:tc>
      </w:tr>
      <w:tr w:rsidR="001F080C" w:rsidTr="00AC390E">
        <w:tc>
          <w:tcPr>
            <w:tcW w:w="3100" w:type="dxa"/>
            <w:shd w:val="clear" w:color="auto" w:fill="auto"/>
          </w:tcPr>
          <w:p w:rsidR="00DB2DD5" w:rsidRPr="00CE5157" w:rsidRDefault="008D0339" w:rsidP="00AC390E">
            <w:pPr>
              <w:spacing w:before="120" w:after="120"/>
              <w:rPr>
                <w:rFonts w:ascii="Arial" w:hAnsi="Arial" w:cs="Arial"/>
              </w:rPr>
            </w:pPr>
          </w:p>
        </w:tc>
        <w:tc>
          <w:tcPr>
            <w:tcW w:w="2520" w:type="dxa"/>
            <w:shd w:val="clear" w:color="auto" w:fill="auto"/>
          </w:tcPr>
          <w:p w:rsidR="00DB2DD5" w:rsidRPr="009C4312" w:rsidRDefault="008D0339" w:rsidP="00AC390E">
            <w:pPr>
              <w:spacing w:before="120" w:after="120"/>
              <w:rPr>
                <w:rFonts w:ascii="Arial" w:hAnsi="Arial" w:cs="Arial"/>
              </w:rPr>
            </w:pPr>
          </w:p>
        </w:tc>
        <w:tc>
          <w:tcPr>
            <w:tcW w:w="2521" w:type="dxa"/>
            <w:shd w:val="clear" w:color="auto" w:fill="auto"/>
          </w:tcPr>
          <w:p w:rsidR="00DB2DD5" w:rsidRPr="009C4312" w:rsidRDefault="008D0339" w:rsidP="00AC390E">
            <w:pPr>
              <w:spacing w:before="120" w:after="120"/>
              <w:rPr>
                <w:rFonts w:ascii="Arial" w:hAnsi="Arial" w:cs="Arial"/>
              </w:rPr>
            </w:pPr>
          </w:p>
        </w:tc>
        <w:tc>
          <w:tcPr>
            <w:tcW w:w="2521" w:type="dxa"/>
            <w:shd w:val="clear" w:color="auto" w:fill="auto"/>
          </w:tcPr>
          <w:p w:rsidR="00DB2DD5" w:rsidRPr="009C4312" w:rsidRDefault="008D0339" w:rsidP="00AC390E">
            <w:pPr>
              <w:spacing w:before="120" w:after="120"/>
              <w:rPr>
                <w:rFonts w:ascii="Arial" w:hAnsi="Arial" w:cs="Arial"/>
              </w:rPr>
            </w:pPr>
          </w:p>
        </w:tc>
      </w:tr>
      <w:tr w:rsidR="001F080C" w:rsidTr="00AC390E">
        <w:tc>
          <w:tcPr>
            <w:tcW w:w="3100" w:type="dxa"/>
            <w:shd w:val="clear" w:color="auto" w:fill="auto"/>
          </w:tcPr>
          <w:p w:rsidR="00DB2DD5" w:rsidRPr="00CE5157" w:rsidRDefault="008D0339" w:rsidP="00AC390E">
            <w:pPr>
              <w:pStyle w:val="Default"/>
              <w:spacing w:before="120" w:after="120"/>
              <w:rPr>
                <w:sz w:val="22"/>
                <w:szCs w:val="22"/>
              </w:rPr>
            </w:pPr>
            <w:r w:rsidRPr="00CE5157">
              <w:rPr>
                <w:sz w:val="22"/>
                <w:szCs w:val="22"/>
              </w:rPr>
              <w:t>Pets – Indic</w:t>
            </w:r>
            <w:r>
              <w:rPr>
                <w:sz w:val="22"/>
                <w:szCs w:val="22"/>
              </w:rPr>
              <w:t xml:space="preserve">ate what pets and any concerns </w:t>
            </w:r>
          </w:p>
        </w:tc>
        <w:tc>
          <w:tcPr>
            <w:tcW w:w="7562" w:type="dxa"/>
            <w:gridSpan w:val="3"/>
            <w:shd w:val="clear" w:color="auto" w:fill="auto"/>
          </w:tcPr>
          <w:p w:rsidR="00DB2DD5" w:rsidRPr="009C4312" w:rsidRDefault="008D0339" w:rsidP="00AC390E">
            <w:pPr>
              <w:spacing w:before="120" w:after="120"/>
              <w:rPr>
                <w:rFonts w:ascii="Arial" w:hAnsi="Arial" w:cs="Arial"/>
              </w:rPr>
            </w:pPr>
          </w:p>
        </w:tc>
      </w:tr>
      <w:tr w:rsidR="001F080C" w:rsidTr="00AC390E">
        <w:tc>
          <w:tcPr>
            <w:tcW w:w="3100" w:type="dxa"/>
            <w:shd w:val="clear" w:color="auto" w:fill="auto"/>
          </w:tcPr>
          <w:p w:rsidR="00DB2DD5" w:rsidRPr="00CE5157" w:rsidRDefault="008D0339" w:rsidP="00AC390E">
            <w:pPr>
              <w:pStyle w:val="Default"/>
              <w:spacing w:before="120" w:after="120"/>
              <w:rPr>
                <w:sz w:val="22"/>
                <w:szCs w:val="22"/>
              </w:rPr>
            </w:pPr>
            <w:r>
              <w:rPr>
                <w:sz w:val="22"/>
                <w:szCs w:val="22"/>
              </w:rPr>
              <w:t xml:space="preserve">Agencies Currently Involved </w:t>
            </w:r>
          </w:p>
        </w:tc>
        <w:tc>
          <w:tcPr>
            <w:tcW w:w="7562" w:type="dxa"/>
            <w:gridSpan w:val="3"/>
            <w:shd w:val="clear" w:color="auto" w:fill="auto"/>
          </w:tcPr>
          <w:p w:rsidR="00DB2DD5" w:rsidRPr="009C4312" w:rsidRDefault="008D0339" w:rsidP="00AC390E">
            <w:pPr>
              <w:spacing w:before="120" w:after="120"/>
              <w:rPr>
                <w:rFonts w:ascii="Arial" w:hAnsi="Arial" w:cs="Arial"/>
              </w:rPr>
            </w:pPr>
          </w:p>
        </w:tc>
      </w:tr>
      <w:tr w:rsidR="001F080C" w:rsidTr="00AC390E">
        <w:tc>
          <w:tcPr>
            <w:tcW w:w="3100" w:type="dxa"/>
            <w:shd w:val="clear" w:color="auto" w:fill="auto"/>
          </w:tcPr>
          <w:p w:rsidR="00DB2DD5" w:rsidRPr="00CE5157" w:rsidRDefault="008D0339" w:rsidP="00AC390E">
            <w:pPr>
              <w:pStyle w:val="Default"/>
              <w:spacing w:before="120" w:after="120"/>
              <w:rPr>
                <w:sz w:val="22"/>
                <w:szCs w:val="22"/>
              </w:rPr>
            </w:pPr>
            <w:r w:rsidRPr="00CE5157">
              <w:rPr>
                <w:sz w:val="22"/>
                <w:szCs w:val="22"/>
              </w:rPr>
              <w:t>Non-Age</w:t>
            </w:r>
            <w:r>
              <w:rPr>
                <w:sz w:val="22"/>
                <w:szCs w:val="22"/>
              </w:rPr>
              <w:t xml:space="preserve">ncy Support Currently in Place </w:t>
            </w:r>
          </w:p>
        </w:tc>
        <w:tc>
          <w:tcPr>
            <w:tcW w:w="7562" w:type="dxa"/>
            <w:gridSpan w:val="3"/>
            <w:shd w:val="clear" w:color="auto" w:fill="auto"/>
          </w:tcPr>
          <w:p w:rsidR="00DB2DD5" w:rsidRPr="009C4312" w:rsidRDefault="008D0339" w:rsidP="00AC390E">
            <w:pPr>
              <w:spacing w:before="120" w:after="120"/>
              <w:rPr>
                <w:rFonts w:ascii="Arial" w:hAnsi="Arial" w:cs="Arial"/>
              </w:rPr>
            </w:pPr>
          </w:p>
        </w:tc>
      </w:tr>
      <w:tr w:rsidR="001F080C" w:rsidTr="00AC390E">
        <w:tc>
          <w:tcPr>
            <w:tcW w:w="3100" w:type="dxa"/>
            <w:shd w:val="clear" w:color="auto" w:fill="auto"/>
          </w:tcPr>
          <w:p w:rsidR="00DB2DD5" w:rsidRPr="00CE5157" w:rsidRDefault="008D0339" w:rsidP="00AC390E">
            <w:pPr>
              <w:spacing w:before="120" w:after="120"/>
              <w:rPr>
                <w:rFonts w:ascii="Arial" w:hAnsi="Arial" w:cs="Arial"/>
              </w:rPr>
            </w:pPr>
            <w:r w:rsidRPr="00CE5157">
              <w:rPr>
                <w:rFonts w:ascii="Arial" w:hAnsi="Arial" w:cs="Arial"/>
              </w:rPr>
              <w:t xml:space="preserve">Client’s Attitude </w:t>
            </w:r>
            <w:r w:rsidRPr="00CE5157">
              <w:rPr>
                <w:rFonts w:ascii="Arial" w:hAnsi="Arial" w:cs="Arial"/>
              </w:rPr>
              <w:t>Toward Hoarding</w:t>
            </w:r>
          </w:p>
        </w:tc>
        <w:tc>
          <w:tcPr>
            <w:tcW w:w="7562" w:type="dxa"/>
            <w:gridSpan w:val="3"/>
            <w:shd w:val="clear" w:color="auto" w:fill="auto"/>
          </w:tcPr>
          <w:p w:rsidR="00DB2DD5" w:rsidRPr="009C4312" w:rsidRDefault="008D0339" w:rsidP="00AC390E">
            <w:pPr>
              <w:spacing w:before="120" w:after="120"/>
              <w:rPr>
                <w:rFonts w:ascii="Arial" w:hAnsi="Arial" w:cs="Arial"/>
              </w:rPr>
            </w:pPr>
          </w:p>
        </w:tc>
      </w:tr>
    </w:tbl>
    <w:p w:rsidR="00DB2DD5" w:rsidRDefault="008D0339" w:rsidP="00DB2DD5">
      <w:pPr>
        <w:spacing w:after="0"/>
        <w:rPr>
          <w:rFonts w:ascii="Arial" w:hAnsi="Arial" w:cs="Arial"/>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443"/>
        <w:gridCol w:w="885"/>
        <w:gridCol w:w="429"/>
        <w:gridCol w:w="457"/>
        <w:gridCol w:w="443"/>
        <w:gridCol w:w="1328"/>
        <w:gridCol w:w="891"/>
        <w:gridCol w:w="437"/>
        <w:gridCol w:w="443"/>
        <w:gridCol w:w="886"/>
        <w:gridCol w:w="885"/>
        <w:gridCol w:w="443"/>
        <w:gridCol w:w="1329"/>
      </w:tblGrid>
      <w:tr w:rsidR="001F080C" w:rsidTr="00AC390E">
        <w:tc>
          <w:tcPr>
            <w:tcW w:w="10627" w:type="dxa"/>
            <w:gridSpan w:val="14"/>
            <w:shd w:val="clear" w:color="auto" w:fill="auto"/>
          </w:tcPr>
          <w:p w:rsidR="00DB2DD5" w:rsidRPr="00AC390E" w:rsidRDefault="008D0339" w:rsidP="00AC390E">
            <w:pPr>
              <w:spacing w:before="60" w:after="60"/>
              <w:rPr>
                <w:rFonts w:ascii="Arial" w:hAnsi="Arial" w:cs="Arial"/>
                <w:i/>
              </w:rPr>
            </w:pPr>
            <w:r w:rsidRPr="00AC390E">
              <w:rPr>
                <w:rFonts w:ascii="Arial" w:hAnsi="Arial" w:cs="Arial"/>
                <w:i/>
              </w:rPr>
              <w:t>Please Indicate if Present at the Property</w:t>
            </w:r>
          </w:p>
        </w:tc>
      </w:tr>
      <w:tr w:rsidR="001F080C" w:rsidTr="00AC390E">
        <w:trPr>
          <w:trHeight w:val="1040"/>
        </w:trPr>
        <w:tc>
          <w:tcPr>
            <w:tcW w:w="1328" w:type="dxa"/>
            <w:shd w:val="clear" w:color="auto" w:fill="auto"/>
          </w:tcPr>
          <w:p w:rsidR="00DB2DD5" w:rsidRPr="00CE5157" w:rsidRDefault="008D0339" w:rsidP="00AC390E">
            <w:pPr>
              <w:pStyle w:val="Default"/>
              <w:spacing w:before="60" w:after="60"/>
              <w:rPr>
                <w:sz w:val="20"/>
                <w:szCs w:val="20"/>
              </w:rPr>
            </w:pPr>
            <w:r w:rsidRPr="00AC390E">
              <w:rPr>
                <w:sz w:val="20"/>
                <w:szCs w:val="20"/>
              </w:rPr>
              <w:t xml:space="preserve">Structural Damage to Property </w:t>
            </w:r>
          </w:p>
        </w:tc>
        <w:tc>
          <w:tcPr>
            <w:tcW w:w="1328" w:type="dxa"/>
            <w:gridSpan w:val="2"/>
            <w:shd w:val="clear" w:color="auto" w:fill="auto"/>
          </w:tcPr>
          <w:p w:rsidR="00DB2DD5" w:rsidRPr="00CE5157" w:rsidRDefault="008D0339" w:rsidP="00AC390E">
            <w:pPr>
              <w:spacing w:before="60" w:after="60"/>
              <w:rPr>
                <w:rFonts w:ascii="Arial" w:hAnsi="Arial" w:cs="Arial"/>
                <w:sz w:val="20"/>
                <w:szCs w:val="20"/>
              </w:rPr>
            </w:pPr>
          </w:p>
        </w:tc>
        <w:tc>
          <w:tcPr>
            <w:tcW w:w="1329" w:type="dxa"/>
            <w:gridSpan w:val="3"/>
            <w:shd w:val="clear" w:color="auto" w:fill="auto"/>
          </w:tcPr>
          <w:p w:rsidR="00DB2DD5" w:rsidRPr="00CE5157" w:rsidRDefault="008D0339" w:rsidP="00AC390E">
            <w:pPr>
              <w:pStyle w:val="Default"/>
              <w:spacing w:before="60" w:after="60"/>
              <w:rPr>
                <w:sz w:val="20"/>
                <w:szCs w:val="20"/>
              </w:rPr>
            </w:pPr>
            <w:r>
              <w:rPr>
                <w:sz w:val="20"/>
                <w:szCs w:val="20"/>
              </w:rPr>
              <w:t>Insect or Rodent Infestation</w:t>
            </w:r>
          </w:p>
        </w:tc>
        <w:tc>
          <w:tcPr>
            <w:tcW w:w="1328" w:type="dxa"/>
            <w:shd w:val="clear" w:color="auto" w:fill="auto"/>
          </w:tcPr>
          <w:p w:rsidR="00DB2DD5" w:rsidRPr="00CE5157" w:rsidRDefault="008D0339" w:rsidP="00AC390E">
            <w:pPr>
              <w:spacing w:before="60" w:after="60"/>
              <w:rPr>
                <w:rFonts w:ascii="Arial" w:hAnsi="Arial" w:cs="Arial"/>
                <w:sz w:val="20"/>
                <w:szCs w:val="20"/>
              </w:rPr>
            </w:pPr>
          </w:p>
        </w:tc>
        <w:tc>
          <w:tcPr>
            <w:tcW w:w="1328" w:type="dxa"/>
            <w:gridSpan w:val="2"/>
            <w:shd w:val="clear" w:color="auto" w:fill="auto"/>
          </w:tcPr>
          <w:p w:rsidR="00DB2DD5" w:rsidRPr="00CE5157" w:rsidRDefault="008D0339" w:rsidP="00AC390E">
            <w:pPr>
              <w:pStyle w:val="Default"/>
              <w:spacing w:before="60" w:after="60"/>
              <w:rPr>
                <w:sz w:val="20"/>
                <w:szCs w:val="20"/>
              </w:rPr>
            </w:pPr>
            <w:r>
              <w:rPr>
                <w:sz w:val="20"/>
                <w:szCs w:val="20"/>
              </w:rPr>
              <w:t xml:space="preserve">Large Number of Animals </w:t>
            </w:r>
          </w:p>
        </w:tc>
        <w:tc>
          <w:tcPr>
            <w:tcW w:w="1329" w:type="dxa"/>
            <w:gridSpan w:val="2"/>
            <w:shd w:val="clear" w:color="auto" w:fill="auto"/>
          </w:tcPr>
          <w:p w:rsidR="00DB2DD5" w:rsidRPr="00CE5157" w:rsidRDefault="008D0339" w:rsidP="00AC390E">
            <w:pPr>
              <w:spacing w:before="60" w:after="60"/>
              <w:rPr>
                <w:rFonts w:ascii="Arial" w:hAnsi="Arial" w:cs="Arial"/>
                <w:sz w:val="20"/>
                <w:szCs w:val="20"/>
              </w:rPr>
            </w:pPr>
          </w:p>
        </w:tc>
        <w:tc>
          <w:tcPr>
            <w:tcW w:w="1328" w:type="dxa"/>
            <w:gridSpan w:val="2"/>
            <w:shd w:val="clear" w:color="auto" w:fill="auto"/>
          </w:tcPr>
          <w:p w:rsidR="00DB2DD5" w:rsidRPr="00CE5157" w:rsidRDefault="008D0339" w:rsidP="00AC390E">
            <w:pPr>
              <w:pStyle w:val="Default"/>
              <w:spacing w:before="60" w:after="60"/>
            </w:pPr>
            <w:r w:rsidRPr="00CE5157">
              <w:rPr>
                <w:sz w:val="20"/>
                <w:szCs w:val="20"/>
              </w:rPr>
              <w:t xml:space="preserve">Clutter Outside </w:t>
            </w:r>
          </w:p>
        </w:tc>
        <w:tc>
          <w:tcPr>
            <w:tcW w:w="1329" w:type="dxa"/>
            <w:shd w:val="clear" w:color="auto" w:fill="auto"/>
          </w:tcPr>
          <w:p w:rsidR="00DB2DD5" w:rsidRPr="00CE5157" w:rsidRDefault="008D0339" w:rsidP="00AC390E">
            <w:pPr>
              <w:spacing w:before="60" w:after="60"/>
              <w:rPr>
                <w:rFonts w:ascii="Arial" w:hAnsi="Arial" w:cs="Arial"/>
                <w:sz w:val="20"/>
                <w:szCs w:val="20"/>
              </w:rPr>
            </w:pPr>
          </w:p>
        </w:tc>
      </w:tr>
      <w:tr w:rsidR="001F080C" w:rsidTr="00AC390E">
        <w:trPr>
          <w:trHeight w:val="1040"/>
        </w:trPr>
        <w:tc>
          <w:tcPr>
            <w:tcW w:w="1328" w:type="dxa"/>
            <w:shd w:val="clear" w:color="auto" w:fill="auto"/>
          </w:tcPr>
          <w:p w:rsidR="00DB2DD5" w:rsidRPr="00CE5157" w:rsidRDefault="008D0339" w:rsidP="00AC390E">
            <w:pPr>
              <w:pStyle w:val="Default"/>
              <w:spacing w:before="60" w:after="60"/>
            </w:pPr>
            <w:r w:rsidRPr="00CE5157">
              <w:rPr>
                <w:sz w:val="20"/>
                <w:szCs w:val="20"/>
              </w:rPr>
              <w:t xml:space="preserve">Rotten Food </w:t>
            </w:r>
          </w:p>
        </w:tc>
        <w:tc>
          <w:tcPr>
            <w:tcW w:w="1328" w:type="dxa"/>
            <w:gridSpan w:val="2"/>
            <w:shd w:val="clear" w:color="auto" w:fill="auto"/>
          </w:tcPr>
          <w:p w:rsidR="00DB2DD5" w:rsidRPr="00CE5157" w:rsidRDefault="008D0339" w:rsidP="00AC390E">
            <w:pPr>
              <w:spacing w:before="60" w:after="60"/>
              <w:rPr>
                <w:rFonts w:ascii="Arial" w:hAnsi="Arial" w:cs="Arial"/>
                <w:sz w:val="20"/>
                <w:szCs w:val="20"/>
              </w:rPr>
            </w:pPr>
          </w:p>
        </w:tc>
        <w:tc>
          <w:tcPr>
            <w:tcW w:w="1329" w:type="dxa"/>
            <w:gridSpan w:val="3"/>
            <w:shd w:val="clear" w:color="auto" w:fill="auto"/>
          </w:tcPr>
          <w:p w:rsidR="00DB2DD5" w:rsidRPr="00CE5157" w:rsidRDefault="008D0339" w:rsidP="00AC390E">
            <w:pPr>
              <w:pStyle w:val="Default"/>
              <w:spacing w:before="60" w:after="60"/>
            </w:pPr>
            <w:r w:rsidRPr="00CE5157">
              <w:rPr>
                <w:sz w:val="20"/>
                <w:szCs w:val="20"/>
              </w:rPr>
              <w:t xml:space="preserve">Animal Waste in House </w:t>
            </w:r>
          </w:p>
        </w:tc>
        <w:tc>
          <w:tcPr>
            <w:tcW w:w="1328" w:type="dxa"/>
            <w:shd w:val="clear" w:color="auto" w:fill="auto"/>
          </w:tcPr>
          <w:p w:rsidR="00DB2DD5" w:rsidRPr="00CE5157" w:rsidRDefault="008D0339" w:rsidP="00AC390E">
            <w:pPr>
              <w:spacing w:before="60" w:after="60"/>
              <w:rPr>
                <w:rFonts w:ascii="Arial" w:hAnsi="Arial" w:cs="Arial"/>
                <w:sz w:val="20"/>
                <w:szCs w:val="20"/>
              </w:rPr>
            </w:pPr>
          </w:p>
        </w:tc>
        <w:tc>
          <w:tcPr>
            <w:tcW w:w="1328" w:type="dxa"/>
            <w:gridSpan w:val="2"/>
            <w:shd w:val="clear" w:color="auto" w:fill="auto"/>
          </w:tcPr>
          <w:p w:rsidR="00DB2DD5" w:rsidRPr="00CE5157" w:rsidRDefault="008D0339" w:rsidP="00AC390E">
            <w:pPr>
              <w:pStyle w:val="Default"/>
              <w:spacing w:before="60" w:after="60"/>
              <w:rPr>
                <w:sz w:val="20"/>
                <w:szCs w:val="20"/>
              </w:rPr>
            </w:pPr>
            <w:r>
              <w:rPr>
                <w:sz w:val="20"/>
                <w:szCs w:val="20"/>
              </w:rPr>
              <w:t>Concerns O</w:t>
            </w:r>
            <w:r w:rsidRPr="00CE5157">
              <w:rPr>
                <w:sz w:val="20"/>
                <w:szCs w:val="20"/>
              </w:rPr>
              <w:t xml:space="preserve">ver the Cleanliness of </w:t>
            </w:r>
            <w:r>
              <w:rPr>
                <w:sz w:val="20"/>
                <w:szCs w:val="20"/>
              </w:rPr>
              <w:t>P</w:t>
            </w:r>
            <w:r w:rsidRPr="00CE5157">
              <w:rPr>
                <w:sz w:val="20"/>
                <w:szCs w:val="20"/>
              </w:rPr>
              <w:t xml:space="preserve">roperty </w:t>
            </w:r>
          </w:p>
        </w:tc>
        <w:tc>
          <w:tcPr>
            <w:tcW w:w="1329" w:type="dxa"/>
            <w:gridSpan w:val="2"/>
            <w:shd w:val="clear" w:color="auto" w:fill="auto"/>
          </w:tcPr>
          <w:p w:rsidR="00DB2DD5" w:rsidRPr="00CE5157" w:rsidRDefault="008D0339" w:rsidP="00AC390E">
            <w:pPr>
              <w:spacing w:before="60" w:after="60"/>
              <w:rPr>
                <w:rFonts w:ascii="Arial" w:hAnsi="Arial" w:cs="Arial"/>
                <w:sz w:val="20"/>
                <w:szCs w:val="20"/>
              </w:rPr>
            </w:pPr>
          </w:p>
        </w:tc>
        <w:tc>
          <w:tcPr>
            <w:tcW w:w="1328" w:type="dxa"/>
            <w:gridSpan w:val="2"/>
            <w:shd w:val="clear" w:color="auto" w:fill="auto"/>
          </w:tcPr>
          <w:p w:rsidR="00DB2DD5" w:rsidRPr="00CE5157" w:rsidRDefault="008D0339" w:rsidP="00AC390E">
            <w:pPr>
              <w:pStyle w:val="Default"/>
              <w:spacing w:before="60" w:after="60"/>
            </w:pPr>
            <w:r w:rsidRPr="00CE5157">
              <w:rPr>
                <w:sz w:val="20"/>
                <w:szCs w:val="20"/>
              </w:rPr>
              <w:t xml:space="preserve">Visible Human Faeces </w:t>
            </w:r>
          </w:p>
        </w:tc>
        <w:tc>
          <w:tcPr>
            <w:tcW w:w="1329" w:type="dxa"/>
            <w:shd w:val="clear" w:color="auto" w:fill="auto"/>
          </w:tcPr>
          <w:p w:rsidR="00DB2DD5" w:rsidRPr="00CE5157" w:rsidRDefault="008D0339" w:rsidP="00AC390E">
            <w:pPr>
              <w:spacing w:before="60" w:after="60"/>
              <w:rPr>
                <w:rFonts w:ascii="Arial" w:hAnsi="Arial" w:cs="Arial"/>
                <w:sz w:val="20"/>
                <w:szCs w:val="20"/>
              </w:rPr>
            </w:pPr>
          </w:p>
        </w:tc>
      </w:tr>
      <w:tr w:rsidR="001F080C" w:rsidTr="00AC390E">
        <w:trPr>
          <w:trHeight w:val="1040"/>
        </w:trPr>
        <w:tc>
          <w:tcPr>
            <w:tcW w:w="1328" w:type="dxa"/>
            <w:shd w:val="clear" w:color="auto" w:fill="auto"/>
          </w:tcPr>
          <w:p w:rsidR="00DB2DD5" w:rsidRPr="00CE5157" w:rsidRDefault="008D0339" w:rsidP="00AC390E">
            <w:pPr>
              <w:pStyle w:val="Default"/>
              <w:spacing w:before="60" w:after="60"/>
              <w:rPr>
                <w:sz w:val="20"/>
                <w:szCs w:val="20"/>
              </w:rPr>
            </w:pPr>
            <w:r w:rsidRPr="00CE5157">
              <w:rPr>
                <w:sz w:val="20"/>
                <w:szCs w:val="20"/>
              </w:rPr>
              <w:t xml:space="preserve">Concerns of Self Neglect </w:t>
            </w:r>
          </w:p>
          <w:p w:rsidR="00DB2DD5" w:rsidRPr="00CE5157" w:rsidRDefault="008D0339" w:rsidP="00AC390E">
            <w:pPr>
              <w:spacing w:before="60" w:after="60"/>
              <w:rPr>
                <w:rFonts w:ascii="Arial" w:hAnsi="Arial" w:cs="Arial"/>
                <w:sz w:val="20"/>
                <w:szCs w:val="20"/>
              </w:rPr>
            </w:pPr>
          </w:p>
        </w:tc>
        <w:tc>
          <w:tcPr>
            <w:tcW w:w="1328" w:type="dxa"/>
            <w:gridSpan w:val="2"/>
            <w:shd w:val="clear" w:color="auto" w:fill="auto"/>
          </w:tcPr>
          <w:p w:rsidR="00DB2DD5" w:rsidRPr="00CE5157" w:rsidRDefault="008D0339" w:rsidP="00AC390E">
            <w:pPr>
              <w:spacing w:before="60" w:after="60"/>
              <w:rPr>
                <w:rFonts w:ascii="Arial" w:hAnsi="Arial" w:cs="Arial"/>
                <w:sz w:val="20"/>
                <w:szCs w:val="20"/>
              </w:rPr>
            </w:pPr>
          </w:p>
        </w:tc>
        <w:tc>
          <w:tcPr>
            <w:tcW w:w="1329" w:type="dxa"/>
            <w:gridSpan w:val="3"/>
            <w:shd w:val="clear" w:color="auto" w:fill="auto"/>
          </w:tcPr>
          <w:p w:rsidR="00DB2DD5" w:rsidRPr="00CE5157" w:rsidRDefault="008D0339" w:rsidP="00AC390E">
            <w:pPr>
              <w:pStyle w:val="Default"/>
              <w:spacing w:before="60" w:after="60"/>
              <w:rPr>
                <w:sz w:val="20"/>
                <w:szCs w:val="20"/>
              </w:rPr>
            </w:pPr>
            <w:r w:rsidRPr="00CE5157">
              <w:rPr>
                <w:sz w:val="20"/>
                <w:szCs w:val="20"/>
              </w:rPr>
              <w:t>Concern</w:t>
            </w:r>
            <w:r>
              <w:rPr>
                <w:sz w:val="20"/>
                <w:szCs w:val="20"/>
              </w:rPr>
              <w:t>s for Children at P</w:t>
            </w:r>
            <w:r w:rsidRPr="00CE5157">
              <w:rPr>
                <w:sz w:val="20"/>
                <w:szCs w:val="20"/>
              </w:rPr>
              <w:t xml:space="preserve">roperty </w:t>
            </w:r>
          </w:p>
        </w:tc>
        <w:tc>
          <w:tcPr>
            <w:tcW w:w="1328" w:type="dxa"/>
            <w:shd w:val="clear" w:color="auto" w:fill="auto"/>
          </w:tcPr>
          <w:p w:rsidR="00DB2DD5" w:rsidRPr="00CE5157" w:rsidRDefault="008D0339" w:rsidP="00AC390E">
            <w:pPr>
              <w:spacing w:before="60" w:after="60"/>
              <w:rPr>
                <w:rFonts w:ascii="Arial" w:hAnsi="Arial" w:cs="Arial"/>
                <w:sz w:val="20"/>
                <w:szCs w:val="20"/>
              </w:rPr>
            </w:pPr>
          </w:p>
        </w:tc>
        <w:tc>
          <w:tcPr>
            <w:tcW w:w="1328" w:type="dxa"/>
            <w:gridSpan w:val="2"/>
            <w:shd w:val="clear" w:color="auto" w:fill="auto"/>
          </w:tcPr>
          <w:p w:rsidR="00DB2DD5" w:rsidRPr="00CE5157" w:rsidRDefault="008D0339" w:rsidP="00AC390E">
            <w:pPr>
              <w:pStyle w:val="Default"/>
              <w:spacing w:before="60" w:after="60"/>
              <w:rPr>
                <w:sz w:val="20"/>
                <w:szCs w:val="20"/>
              </w:rPr>
            </w:pPr>
            <w:r w:rsidRPr="00CE5157">
              <w:rPr>
                <w:sz w:val="20"/>
                <w:szCs w:val="20"/>
              </w:rPr>
              <w:t>Concern</w:t>
            </w:r>
            <w:r>
              <w:rPr>
                <w:sz w:val="20"/>
                <w:szCs w:val="20"/>
              </w:rPr>
              <w:t>s</w:t>
            </w:r>
            <w:r w:rsidRPr="00CE5157">
              <w:rPr>
                <w:sz w:val="20"/>
                <w:szCs w:val="20"/>
              </w:rPr>
              <w:t xml:space="preserve"> for Other Adults at </w:t>
            </w:r>
            <w:r>
              <w:rPr>
                <w:sz w:val="20"/>
                <w:szCs w:val="20"/>
              </w:rPr>
              <w:t>P</w:t>
            </w:r>
            <w:r w:rsidRPr="00CE5157">
              <w:rPr>
                <w:sz w:val="20"/>
                <w:szCs w:val="20"/>
              </w:rPr>
              <w:t xml:space="preserve">roperty </w:t>
            </w:r>
          </w:p>
        </w:tc>
        <w:tc>
          <w:tcPr>
            <w:tcW w:w="1329" w:type="dxa"/>
            <w:gridSpan w:val="2"/>
            <w:shd w:val="clear" w:color="auto" w:fill="auto"/>
          </w:tcPr>
          <w:p w:rsidR="00DB2DD5" w:rsidRPr="00CE5157" w:rsidRDefault="008D0339" w:rsidP="00AC390E">
            <w:pPr>
              <w:spacing w:before="60" w:after="60"/>
              <w:rPr>
                <w:rFonts w:ascii="Arial" w:hAnsi="Arial" w:cs="Arial"/>
                <w:sz w:val="20"/>
                <w:szCs w:val="20"/>
              </w:rPr>
            </w:pPr>
          </w:p>
        </w:tc>
        <w:tc>
          <w:tcPr>
            <w:tcW w:w="1328" w:type="dxa"/>
            <w:gridSpan w:val="2"/>
            <w:shd w:val="clear" w:color="auto" w:fill="auto"/>
          </w:tcPr>
          <w:p w:rsidR="00DB2DD5" w:rsidRPr="00CE5157" w:rsidRDefault="008D0339" w:rsidP="00AC390E">
            <w:pPr>
              <w:spacing w:before="60" w:after="60"/>
              <w:rPr>
                <w:rFonts w:ascii="Arial" w:hAnsi="Arial" w:cs="Arial"/>
                <w:sz w:val="20"/>
                <w:szCs w:val="20"/>
              </w:rPr>
            </w:pPr>
          </w:p>
        </w:tc>
        <w:tc>
          <w:tcPr>
            <w:tcW w:w="1329" w:type="dxa"/>
            <w:shd w:val="clear" w:color="auto" w:fill="auto"/>
          </w:tcPr>
          <w:p w:rsidR="00DB2DD5" w:rsidRPr="00CE5157" w:rsidRDefault="008D0339" w:rsidP="00AC390E">
            <w:pPr>
              <w:spacing w:before="60" w:after="60"/>
              <w:rPr>
                <w:rFonts w:ascii="Arial" w:hAnsi="Arial" w:cs="Arial"/>
                <w:sz w:val="20"/>
                <w:szCs w:val="20"/>
              </w:rPr>
            </w:pPr>
          </w:p>
        </w:tc>
      </w:tr>
      <w:tr w:rsidR="001F080C" w:rsidTr="00AC390E">
        <w:tc>
          <w:tcPr>
            <w:tcW w:w="10627" w:type="dxa"/>
            <w:gridSpan w:val="14"/>
            <w:shd w:val="clear" w:color="auto" w:fill="auto"/>
          </w:tcPr>
          <w:p w:rsidR="00DB2DD5" w:rsidRPr="00AC390E" w:rsidRDefault="008D0339" w:rsidP="00AC390E">
            <w:pPr>
              <w:pStyle w:val="Default"/>
              <w:spacing w:before="60" w:after="60"/>
              <w:rPr>
                <w:i/>
                <w:sz w:val="22"/>
                <w:szCs w:val="22"/>
              </w:rPr>
            </w:pPr>
            <w:r w:rsidRPr="00AC390E">
              <w:rPr>
                <w:i/>
                <w:sz w:val="22"/>
                <w:szCs w:val="22"/>
              </w:rPr>
              <w:lastRenderedPageBreak/>
              <w:t xml:space="preserve">Using the Clutter Image Scale Please Score Each of the Rooms Below </w:t>
            </w:r>
          </w:p>
        </w:tc>
      </w:tr>
      <w:tr w:rsidR="001F080C" w:rsidTr="00AC390E">
        <w:trPr>
          <w:trHeight w:val="870"/>
        </w:trPr>
        <w:tc>
          <w:tcPr>
            <w:tcW w:w="1771" w:type="dxa"/>
            <w:gridSpan w:val="2"/>
            <w:shd w:val="clear" w:color="auto" w:fill="auto"/>
          </w:tcPr>
          <w:p w:rsidR="00DB2DD5" w:rsidRPr="00CE5157" w:rsidRDefault="008D0339" w:rsidP="00AC390E">
            <w:pPr>
              <w:pStyle w:val="Default"/>
              <w:spacing w:before="60" w:after="60"/>
              <w:rPr>
                <w:sz w:val="20"/>
                <w:szCs w:val="20"/>
              </w:rPr>
            </w:pPr>
            <w:r w:rsidRPr="00CE5157">
              <w:rPr>
                <w:sz w:val="20"/>
                <w:szCs w:val="20"/>
              </w:rPr>
              <w:t xml:space="preserve">Bedroom 1 </w:t>
            </w:r>
          </w:p>
        </w:tc>
        <w:tc>
          <w:tcPr>
            <w:tcW w:w="1771" w:type="dxa"/>
            <w:gridSpan w:val="3"/>
            <w:shd w:val="clear" w:color="auto" w:fill="auto"/>
          </w:tcPr>
          <w:p w:rsidR="00DB2DD5" w:rsidRPr="00CE5157" w:rsidRDefault="008D0339" w:rsidP="00AC390E">
            <w:pPr>
              <w:spacing w:before="60" w:after="60"/>
              <w:rPr>
                <w:rFonts w:ascii="Arial" w:hAnsi="Arial" w:cs="Arial"/>
                <w:sz w:val="20"/>
                <w:szCs w:val="20"/>
              </w:rPr>
            </w:pPr>
          </w:p>
        </w:tc>
        <w:tc>
          <w:tcPr>
            <w:tcW w:w="1771" w:type="dxa"/>
            <w:gridSpan w:val="2"/>
            <w:shd w:val="clear" w:color="auto" w:fill="auto"/>
          </w:tcPr>
          <w:p w:rsidR="00DB2DD5" w:rsidRPr="00CE5157" w:rsidRDefault="008D0339" w:rsidP="00AC390E">
            <w:pPr>
              <w:pStyle w:val="Default"/>
              <w:spacing w:before="60" w:after="60"/>
              <w:rPr>
                <w:sz w:val="20"/>
                <w:szCs w:val="20"/>
              </w:rPr>
            </w:pPr>
            <w:r w:rsidRPr="00CE5157">
              <w:rPr>
                <w:sz w:val="20"/>
                <w:szCs w:val="20"/>
              </w:rPr>
              <w:t xml:space="preserve">Bedroom 4 </w:t>
            </w:r>
          </w:p>
        </w:tc>
        <w:tc>
          <w:tcPr>
            <w:tcW w:w="1771" w:type="dxa"/>
            <w:gridSpan w:val="3"/>
            <w:shd w:val="clear" w:color="auto" w:fill="auto"/>
          </w:tcPr>
          <w:p w:rsidR="00DB2DD5" w:rsidRPr="00CE5157" w:rsidRDefault="008D0339" w:rsidP="00AC390E">
            <w:pPr>
              <w:spacing w:before="60" w:after="60"/>
              <w:rPr>
                <w:rFonts w:ascii="Arial" w:hAnsi="Arial" w:cs="Arial"/>
                <w:sz w:val="20"/>
                <w:szCs w:val="20"/>
              </w:rPr>
            </w:pPr>
          </w:p>
        </w:tc>
        <w:tc>
          <w:tcPr>
            <w:tcW w:w="1771" w:type="dxa"/>
            <w:gridSpan w:val="2"/>
            <w:shd w:val="clear" w:color="auto" w:fill="auto"/>
          </w:tcPr>
          <w:p w:rsidR="00DB2DD5" w:rsidRPr="00CE5157" w:rsidRDefault="008D0339" w:rsidP="00AC390E">
            <w:pPr>
              <w:pStyle w:val="Default"/>
              <w:spacing w:before="60" w:after="60"/>
              <w:rPr>
                <w:sz w:val="20"/>
                <w:szCs w:val="20"/>
              </w:rPr>
            </w:pPr>
            <w:r w:rsidRPr="00CE5157">
              <w:rPr>
                <w:sz w:val="20"/>
                <w:szCs w:val="20"/>
              </w:rPr>
              <w:t xml:space="preserve">Separate Toilet </w:t>
            </w:r>
          </w:p>
          <w:p w:rsidR="00DB2DD5" w:rsidRPr="00CE5157" w:rsidRDefault="008D0339" w:rsidP="00AC390E">
            <w:pPr>
              <w:pStyle w:val="Default"/>
              <w:spacing w:before="60" w:after="60"/>
              <w:rPr>
                <w:sz w:val="20"/>
                <w:szCs w:val="20"/>
              </w:rPr>
            </w:pPr>
          </w:p>
        </w:tc>
        <w:tc>
          <w:tcPr>
            <w:tcW w:w="1772" w:type="dxa"/>
            <w:gridSpan w:val="2"/>
            <w:shd w:val="clear" w:color="auto" w:fill="auto"/>
          </w:tcPr>
          <w:p w:rsidR="00DB2DD5" w:rsidRPr="00CE5157" w:rsidRDefault="008D0339" w:rsidP="00AC390E">
            <w:pPr>
              <w:spacing w:before="60" w:after="60"/>
              <w:rPr>
                <w:rFonts w:ascii="Arial" w:hAnsi="Arial" w:cs="Arial"/>
              </w:rPr>
            </w:pPr>
          </w:p>
        </w:tc>
      </w:tr>
      <w:tr w:rsidR="001F080C" w:rsidTr="00AC390E">
        <w:trPr>
          <w:trHeight w:val="870"/>
        </w:trPr>
        <w:tc>
          <w:tcPr>
            <w:tcW w:w="1771" w:type="dxa"/>
            <w:gridSpan w:val="2"/>
            <w:shd w:val="clear" w:color="auto" w:fill="auto"/>
          </w:tcPr>
          <w:p w:rsidR="00DB2DD5" w:rsidRPr="00CE5157" w:rsidRDefault="008D0339" w:rsidP="00AC390E">
            <w:pPr>
              <w:pStyle w:val="Default"/>
              <w:spacing w:before="60" w:after="60"/>
              <w:rPr>
                <w:sz w:val="20"/>
                <w:szCs w:val="20"/>
              </w:rPr>
            </w:pPr>
            <w:r w:rsidRPr="00CE5157">
              <w:rPr>
                <w:sz w:val="20"/>
                <w:szCs w:val="20"/>
              </w:rPr>
              <w:t xml:space="preserve">Bedroom 2 </w:t>
            </w:r>
          </w:p>
          <w:p w:rsidR="00DB2DD5" w:rsidRPr="00CE5157" w:rsidRDefault="008D0339" w:rsidP="00AC390E">
            <w:pPr>
              <w:spacing w:before="60" w:after="60"/>
              <w:rPr>
                <w:rFonts w:ascii="Arial" w:hAnsi="Arial" w:cs="Arial"/>
                <w:sz w:val="20"/>
                <w:szCs w:val="20"/>
              </w:rPr>
            </w:pPr>
          </w:p>
        </w:tc>
        <w:tc>
          <w:tcPr>
            <w:tcW w:w="1771" w:type="dxa"/>
            <w:gridSpan w:val="3"/>
            <w:shd w:val="clear" w:color="auto" w:fill="auto"/>
          </w:tcPr>
          <w:p w:rsidR="00DB2DD5" w:rsidRPr="00CE5157" w:rsidRDefault="008D0339" w:rsidP="00AC390E">
            <w:pPr>
              <w:spacing w:before="60" w:after="60"/>
              <w:rPr>
                <w:rFonts w:ascii="Arial" w:hAnsi="Arial" w:cs="Arial"/>
                <w:sz w:val="20"/>
                <w:szCs w:val="20"/>
              </w:rPr>
            </w:pPr>
          </w:p>
        </w:tc>
        <w:tc>
          <w:tcPr>
            <w:tcW w:w="1771" w:type="dxa"/>
            <w:gridSpan w:val="2"/>
            <w:shd w:val="clear" w:color="auto" w:fill="auto"/>
          </w:tcPr>
          <w:p w:rsidR="00DB2DD5" w:rsidRPr="00CE5157" w:rsidRDefault="008D0339" w:rsidP="00AC390E">
            <w:pPr>
              <w:pStyle w:val="Default"/>
              <w:spacing w:before="60" w:after="60"/>
              <w:rPr>
                <w:sz w:val="20"/>
                <w:szCs w:val="20"/>
              </w:rPr>
            </w:pPr>
            <w:r w:rsidRPr="00CE5157">
              <w:rPr>
                <w:sz w:val="20"/>
                <w:szCs w:val="20"/>
              </w:rPr>
              <w:t xml:space="preserve">Kitchen </w:t>
            </w:r>
          </w:p>
          <w:p w:rsidR="00DB2DD5" w:rsidRPr="00CE5157" w:rsidRDefault="008D0339" w:rsidP="00AC390E">
            <w:pPr>
              <w:spacing w:before="60" w:after="60"/>
              <w:rPr>
                <w:rFonts w:ascii="Arial" w:hAnsi="Arial" w:cs="Arial"/>
                <w:sz w:val="20"/>
                <w:szCs w:val="20"/>
              </w:rPr>
            </w:pPr>
          </w:p>
        </w:tc>
        <w:tc>
          <w:tcPr>
            <w:tcW w:w="1771" w:type="dxa"/>
            <w:gridSpan w:val="3"/>
            <w:shd w:val="clear" w:color="auto" w:fill="auto"/>
          </w:tcPr>
          <w:p w:rsidR="00DB2DD5" w:rsidRPr="00CE5157" w:rsidRDefault="008D0339" w:rsidP="00AC390E">
            <w:pPr>
              <w:spacing w:before="60" w:after="60"/>
              <w:rPr>
                <w:rFonts w:ascii="Arial" w:hAnsi="Arial" w:cs="Arial"/>
                <w:sz w:val="20"/>
                <w:szCs w:val="20"/>
              </w:rPr>
            </w:pPr>
          </w:p>
        </w:tc>
        <w:tc>
          <w:tcPr>
            <w:tcW w:w="1771" w:type="dxa"/>
            <w:gridSpan w:val="2"/>
            <w:shd w:val="clear" w:color="auto" w:fill="auto"/>
          </w:tcPr>
          <w:p w:rsidR="00DB2DD5" w:rsidRPr="00CE5157" w:rsidRDefault="008D0339" w:rsidP="00AC390E">
            <w:pPr>
              <w:pStyle w:val="Default"/>
              <w:spacing w:before="60" w:after="60"/>
              <w:rPr>
                <w:sz w:val="20"/>
                <w:szCs w:val="20"/>
              </w:rPr>
            </w:pPr>
            <w:r w:rsidRPr="00CE5157">
              <w:rPr>
                <w:sz w:val="20"/>
                <w:szCs w:val="20"/>
              </w:rPr>
              <w:t xml:space="preserve">Lounge </w:t>
            </w:r>
          </w:p>
          <w:p w:rsidR="00DB2DD5" w:rsidRPr="00CE5157" w:rsidRDefault="008D0339" w:rsidP="00AC390E">
            <w:pPr>
              <w:spacing w:before="60" w:after="60"/>
              <w:rPr>
                <w:rFonts w:ascii="Arial" w:hAnsi="Arial" w:cs="Arial"/>
                <w:sz w:val="20"/>
                <w:szCs w:val="20"/>
              </w:rPr>
            </w:pPr>
          </w:p>
        </w:tc>
        <w:tc>
          <w:tcPr>
            <w:tcW w:w="1772" w:type="dxa"/>
            <w:gridSpan w:val="2"/>
            <w:shd w:val="clear" w:color="auto" w:fill="auto"/>
          </w:tcPr>
          <w:p w:rsidR="00DB2DD5" w:rsidRPr="00CE5157" w:rsidRDefault="008D0339" w:rsidP="00AC390E">
            <w:pPr>
              <w:spacing w:before="60" w:after="60"/>
              <w:rPr>
                <w:rFonts w:ascii="Arial" w:hAnsi="Arial" w:cs="Arial"/>
              </w:rPr>
            </w:pPr>
          </w:p>
        </w:tc>
      </w:tr>
      <w:tr w:rsidR="001F080C" w:rsidTr="00AC390E">
        <w:trPr>
          <w:trHeight w:val="870"/>
        </w:trPr>
        <w:tc>
          <w:tcPr>
            <w:tcW w:w="1771" w:type="dxa"/>
            <w:gridSpan w:val="2"/>
            <w:shd w:val="clear" w:color="auto" w:fill="auto"/>
          </w:tcPr>
          <w:p w:rsidR="00DB2DD5" w:rsidRPr="00CE5157" w:rsidRDefault="008D0339" w:rsidP="00AC390E">
            <w:pPr>
              <w:pStyle w:val="Default"/>
              <w:spacing w:before="60" w:after="60"/>
              <w:rPr>
                <w:sz w:val="20"/>
                <w:szCs w:val="20"/>
              </w:rPr>
            </w:pPr>
            <w:r w:rsidRPr="00CE5157">
              <w:rPr>
                <w:sz w:val="20"/>
                <w:szCs w:val="20"/>
              </w:rPr>
              <w:t xml:space="preserve">Bedroom 3 </w:t>
            </w:r>
          </w:p>
        </w:tc>
        <w:tc>
          <w:tcPr>
            <w:tcW w:w="1771" w:type="dxa"/>
            <w:gridSpan w:val="3"/>
            <w:shd w:val="clear" w:color="auto" w:fill="auto"/>
          </w:tcPr>
          <w:p w:rsidR="00DB2DD5" w:rsidRPr="00CE5157" w:rsidRDefault="008D0339" w:rsidP="00AC390E">
            <w:pPr>
              <w:spacing w:before="60" w:after="60"/>
              <w:rPr>
                <w:rFonts w:ascii="Arial" w:hAnsi="Arial" w:cs="Arial"/>
                <w:sz w:val="20"/>
                <w:szCs w:val="20"/>
              </w:rPr>
            </w:pPr>
          </w:p>
        </w:tc>
        <w:tc>
          <w:tcPr>
            <w:tcW w:w="1771" w:type="dxa"/>
            <w:gridSpan w:val="2"/>
            <w:shd w:val="clear" w:color="auto" w:fill="auto"/>
          </w:tcPr>
          <w:p w:rsidR="00DB2DD5" w:rsidRPr="00CE5157" w:rsidRDefault="008D0339" w:rsidP="00AC390E">
            <w:pPr>
              <w:pStyle w:val="Default"/>
              <w:spacing w:before="60" w:after="60"/>
              <w:rPr>
                <w:sz w:val="20"/>
                <w:szCs w:val="20"/>
              </w:rPr>
            </w:pPr>
            <w:r w:rsidRPr="00CE5157">
              <w:rPr>
                <w:sz w:val="20"/>
                <w:szCs w:val="20"/>
              </w:rPr>
              <w:t xml:space="preserve">Bathroom </w:t>
            </w:r>
          </w:p>
        </w:tc>
        <w:tc>
          <w:tcPr>
            <w:tcW w:w="1771" w:type="dxa"/>
            <w:gridSpan w:val="3"/>
            <w:shd w:val="clear" w:color="auto" w:fill="auto"/>
          </w:tcPr>
          <w:p w:rsidR="00DB2DD5" w:rsidRPr="00CE5157" w:rsidRDefault="008D0339" w:rsidP="00AC390E">
            <w:pPr>
              <w:spacing w:before="60" w:after="60"/>
              <w:rPr>
                <w:rFonts w:ascii="Arial" w:hAnsi="Arial" w:cs="Arial"/>
                <w:sz w:val="20"/>
                <w:szCs w:val="20"/>
              </w:rPr>
            </w:pPr>
          </w:p>
        </w:tc>
        <w:tc>
          <w:tcPr>
            <w:tcW w:w="1771" w:type="dxa"/>
            <w:gridSpan w:val="2"/>
            <w:shd w:val="clear" w:color="auto" w:fill="auto"/>
          </w:tcPr>
          <w:p w:rsidR="00DB2DD5" w:rsidRPr="00CE5157" w:rsidRDefault="008D0339" w:rsidP="00AC390E">
            <w:pPr>
              <w:pStyle w:val="Default"/>
              <w:spacing w:before="60" w:after="60"/>
              <w:rPr>
                <w:sz w:val="20"/>
                <w:szCs w:val="20"/>
              </w:rPr>
            </w:pPr>
            <w:r w:rsidRPr="00CE5157">
              <w:rPr>
                <w:sz w:val="20"/>
                <w:szCs w:val="20"/>
              </w:rPr>
              <w:t xml:space="preserve">Dining Room </w:t>
            </w:r>
          </w:p>
          <w:p w:rsidR="00DB2DD5" w:rsidRPr="00CE5157" w:rsidRDefault="008D0339" w:rsidP="00AC390E">
            <w:pPr>
              <w:pStyle w:val="Default"/>
              <w:spacing w:before="60" w:after="60"/>
              <w:rPr>
                <w:sz w:val="20"/>
                <w:szCs w:val="20"/>
              </w:rPr>
            </w:pPr>
          </w:p>
        </w:tc>
        <w:tc>
          <w:tcPr>
            <w:tcW w:w="1772" w:type="dxa"/>
            <w:gridSpan w:val="2"/>
            <w:shd w:val="clear" w:color="auto" w:fill="auto"/>
          </w:tcPr>
          <w:p w:rsidR="00DB2DD5" w:rsidRPr="00CE5157" w:rsidRDefault="008D0339" w:rsidP="00AC390E">
            <w:pPr>
              <w:spacing w:before="60" w:after="60"/>
              <w:rPr>
                <w:rFonts w:ascii="Arial" w:hAnsi="Arial" w:cs="Arial"/>
              </w:rPr>
            </w:pPr>
          </w:p>
        </w:tc>
      </w:tr>
      <w:tr w:rsidR="001F080C" w:rsidTr="00AC390E">
        <w:tc>
          <w:tcPr>
            <w:tcW w:w="10627" w:type="dxa"/>
            <w:gridSpan w:val="14"/>
            <w:shd w:val="clear" w:color="auto" w:fill="auto"/>
          </w:tcPr>
          <w:p w:rsidR="00DB2DD5" w:rsidRDefault="008D0339" w:rsidP="00AC390E">
            <w:pPr>
              <w:pStyle w:val="Default"/>
              <w:spacing w:before="120" w:after="120"/>
              <w:rPr>
                <w:sz w:val="22"/>
                <w:szCs w:val="22"/>
              </w:rPr>
            </w:pPr>
            <w:r w:rsidRPr="00CE5157">
              <w:rPr>
                <w:sz w:val="22"/>
                <w:szCs w:val="22"/>
              </w:rPr>
              <w:t xml:space="preserve">Provide a Description of the Hoarding Problem: (presence of human or animal waste, rodents or insects, rotting food, are utilities operational, structural damage, problems with blocked exits, </w:t>
            </w:r>
            <w:r w:rsidRPr="00CE5157">
              <w:rPr>
                <w:sz w:val="22"/>
                <w:szCs w:val="22"/>
              </w:rPr>
              <w:t>are there combustible</w:t>
            </w:r>
            <w:r>
              <w:rPr>
                <w:sz w:val="22"/>
                <w:szCs w:val="22"/>
              </w:rPr>
              <w:t>s, is there a fire risk? etc.)</w:t>
            </w:r>
          </w:p>
          <w:p w:rsidR="00AC390E" w:rsidRDefault="008D0339" w:rsidP="00AC390E">
            <w:pPr>
              <w:pStyle w:val="Default"/>
              <w:spacing w:before="120" w:after="120"/>
              <w:rPr>
                <w:sz w:val="22"/>
                <w:szCs w:val="22"/>
              </w:rPr>
            </w:pPr>
          </w:p>
          <w:p w:rsidR="00AC390E" w:rsidRDefault="008D0339" w:rsidP="00AC390E">
            <w:pPr>
              <w:pStyle w:val="Default"/>
              <w:spacing w:before="120" w:after="120"/>
              <w:rPr>
                <w:sz w:val="22"/>
                <w:szCs w:val="22"/>
              </w:rPr>
            </w:pPr>
          </w:p>
          <w:p w:rsidR="00AC390E" w:rsidRPr="00CE5157" w:rsidRDefault="008D0339" w:rsidP="00AC390E">
            <w:pPr>
              <w:pStyle w:val="Default"/>
              <w:spacing w:before="120" w:after="120"/>
              <w:rPr>
                <w:sz w:val="22"/>
                <w:szCs w:val="22"/>
              </w:rPr>
            </w:pPr>
          </w:p>
        </w:tc>
      </w:tr>
      <w:tr w:rsidR="001F080C" w:rsidTr="00AC390E">
        <w:tc>
          <w:tcPr>
            <w:tcW w:w="10627" w:type="dxa"/>
            <w:gridSpan w:val="14"/>
            <w:shd w:val="clear" w:color="auto" w:fill="auto"/>
          </w:tcPr>
          <w:p w:rsidR="00DB2DD5" w:rsidRPr="00AC390E" w:rsidRDefault="008D0339" w:rsidP="00AC390E">
            <w:pPr>
              <w:pStyle w:val="Default"/>
              <w:spacing w:before="120" w:after="120"/>
              <w:rPr>
                <w:sz w:val="23"/>
                <w:szCs w:val="23"/>
              </w:rPr>
            </w:pPr>
            <w:r w:rsidRPr="0032784D">
              <w:rPr>
                <w:b/>
                <w:bCs/>
                <w:sz w:val="23"/>
                <w:szCs w:val="23"/>
              </w:rPr>
              <w:t xml:space="preserve">Please refer to the Multi Agency Hoarding Protocol Tool, based on the information provided above, what level is your case graded? </w:t>
            </w:r>
          </w:p>
        </w:tc>
      </w:tr>
      <w:tr w:rsidR="001F080C" w:rsidTr="00AC390E">
        <w:tc>
          <w:tcPr>
            <w:tcW w:w="3085" w:type="dxa"/>
            <w:gridSpan w:val="4"/>
            <w:shd w:val="clear" w:color="auto" w:fill="92D050"/>
          </w:tcPr>
          <w:p w:rsidR="00DB2DD5" w:rsidRPr="00CE5157" w:rsidRDefault="008D0339" w:rsidP="00AC390E">
            <w:pPr>
              <w:pStyle w:val="Default"/>
              <w:spacing w:before="60" w:after="60"/>
              <w:jc w:val="center"/>
              <w:rPr>
                <w:sz w:val="28"/>
                <w:szCs w:val="28"/>
              </w:rPr>
            </w:pPr>
            <w:r w:rsidRPr="00CE5157">
              <w:rPr>
                <w:sz w:val="28"/>
                <w:szCs w:val="28"/>
              </w:rPr>
              <w:t xml:space="preserve">Level 1 </w:t>
            </w:r>
            <w:r>
              <w:rPr>
                <w:sz w:val="28"/>
                <w:szCs w:val="28"/>
              </w:rPr>
              <w:t>–</w:t>
            </w:r>
            <w:r w:rsidRPr="00CE5157">
              <w:rPr>
                <w:sz w:val="28"/>
                <w:szCs w:val="28"/>
              </w:rPr>
              <w:t xml:space="preserve"> Green</w:t>
            </w:r>
          </w:p>
        </w:tc>
        <w:tc>
          <w:tcPr>
            <w:tcW w:w="3119" w:type="dxa"/>
            <w:gridSpan w:val="4"/>
            <w:shd w:val="clear" w:color="auto" w:fill="FFC000"/>
          </w:tcPr>
          <w:p w:rsidR="00DB2DD5" w:rsidRPr="00CE5157" w:rsidRDefault="008D0339" w:rsidP="00AC390E">
            <w:pPr>
              <w:pStyle w:val="Default"/>
              <w:spacing w:before="60" w:after="60"/>
              <w:jc w:val="center"/>
              <w:rPr>
                <w:sz w:val="28"/>
                <w:szCs w:val="28"/>
              </w:rPr>
            </w:pPr>
            <w:r w:rsidRPr="00CE5157">
              <w:rPr>
                <w:sz w:val="28"/>
                <w:szCs w:val="28"/>
              </w:rPr>
              <w:t xml:space="preserve">Level 2 </w:t>
            </w:r>
            <w:r>
              <w:rPr>
                <w:sz w:val="28"/>
                <w:szCs w:val="28"/>
              </w:rPr>
              <w:t>–</w:t>
            </w:r>
            <w:r w:rsidRPr="00CE5157">
              <w:rPr>
                <w:sz w:val="28"/>
                <w:szCs w:val="28"/>
              </w:rPr>
              <w:t xml:space="preserve"> Orange</w:t>
            </w:r>
          </w:p>
        </w:tc>
        <w:tc>
          <w:tcPr>
            <w:tcW w:w="4423" w:type="dxa"/>
            <w:gridSpan w:val="6"/>
            <w:shd w:val="clear" w:color="auto" w:fill="FF0000"/>
          </w:tcPr>
          <w:p w:rsidR="00DB2DD5" w:rsidRPr="00CE5157" w:rsidRDefault="008D0339" w:rsidP="00AC390E">
            <w:pPr>
              <w:pStyle w:val="Default"/>
              <w:spacing w:before="60" w:after="60"/>
              <w:jc w:val="center"/>
              <w:rPr>
                <w:sz w:val="28"/>
                <w:szCs w:val="28"/>
              </w:rPr>
            </w:pPr>
            <w:r w:rsidRPr="00CE5157">
              <w:rPr>
                <w:sz w:val="28"/>
                <w:szCs w:val="28"/>
              </w:rPr>
              <w:t xml:space="preserve">Level 3 </w:t>
            </w:r>
            <w:r>
              <w:rPr>
                <w:sz w:val="28"/>
                <w:szCs w:val="28"/>
              </w:rPr>
              <w:t>–</w:t>
            </w:r>
            <w:r w:rsidRPr="00CE5157">
              <w:rPr>
                <w:sz w:val="28"/>
                <w:szCs w:val="28"/>
              </w:rPr>
              <w:t xml:space="preserve"> Red</w:t>
            </w:r>
          </w:p>
        </w:tc>
      </w:tr>
      <w:tr w:rsidR="001F080C" w:rsidTr="00AC390E">
        <w:tc>
          <w:tcPr>
            <w:tcW w:w="3085" w:type="dxa"/>
            <w:gridSpan w:val="4"/>
            <w:shd w:val="clear" w:color="auto" w:fill="auto"/>
          </w:tcPr>
          <w:p w:rsidR="00DB2DD5" w:rsidRPr="00CE5157" w:rsidRDefault="008D0339" w:rsidP="00AC390E">
            <w:pPr>
              <w:pStyle w:val="Default"/>
              <w:spacing w:before="60" w:after="60"/>
              <w:rPr>
                <w:sz w:val="22"/>
                <w:szCs w:val="22"/>
              </w:rPr>
            </w:pPr>
            <w:r>
              <w:rPr>
                <w:sz w:val="22"/>
                <w:szCs w:val="22"/>
              </w:rPr>
              <w:t xml:space="preserve">Name of the </w:t>
            </w:r>
            <w:r>
              <w:rPr>
                <w:sz w:val="22"/>
                <w:szCs w:val="22"/>
              </w:rPr>
              <w:t>Practitioner undertaking A</w:t>
            </w:r>
            <w:r w:rsidRPr="00CE5157">
              <w:rPr>
                <w:sz w:val="22"/>
                <w:szCs w:val="22"/>
              </w:rPr>
              <w:t xml:space="preserve">ssessment </w:t>
            </w:r>
          </w:p>
          <w:p w:rsidR="00DB2DD5" w:rsidRPr="00CE5157" w:rsidRDefault="008D0339" w:rsidP="00AC390E">
            <w:pPr>
              <w:pStyle w:val="Default"/>
              <w:spacing w:before="60" w:after="60"/>
              <w:rPr>
                <w:sz w:val="22"/>
                <w:szCs w:val="22"/>
              </w:rPr>
            </w:pPr>
          </w:p>
        </w:tc>
        <w:tc>
          <w:tcPr>
            <w:tcW w:w="7542" w:type="dxa"/>
            <w:gridSpan w:val="10"/>
            <w:shd w:val="clear" w:color="auto" w:fill="auto"/>
          </w:tcPr>
          <w:p w:rsidR="00DB2DD5" w:rsidRPr="0032784D" w:rsidRDefault="008D0339" w:rsidP="00AC390E">
            <w:pPr>
              <w:spacing w:before="60" w:after="60"/>
              <w:rPr>
                <w:rFonts w:ascii="Arial" w:hAnsi="Arial" w:cs="Arial"/>
              </w:rPr>
            </w:pPr>
          </w:p>
        </w:tc>
      </w:tr>
      <w:tr w:rsidR="001F080C" w:rsidTr="00AC390E">
        <w:tc>
          <w:tcPr>
            <w:tcW w:w="3085" w:type="dxa"/>
            <w:gridSpan w:val="4"/>
            <w:shd w:val="clear" w:color="auto" w:fill="auto"/>
          </w:tcPr>
          <w:p w:rsidR="00DB2DD5" w:rsidRPr="00CE5157" w:rsidRDefault="008D0339" w:rsidP="00AC390E">
            <w:pPr>
              <w:pStyle w:val="Default"/>
              <w:spacing w:before="60" w:after="60"/>
              <w:rPr>
                <w:sz w:val="22"/>
                <w:szCs w:val="22"/>
              </w:rPr>
            </w:pPr>
            <w:r w:rsidRPr="00CE5157">
              <w:rPr>
                <w:sz w:val="22"/>
                <w:szCs w:val="22"/>
              </w:rPr>
              <w:t xml:space="preserve">Name of Organisation </w:t>
            </w:r>
          </w:p>
          <w:p w:rsidR="00DB2DD5" w:rsidRDefault="008D0339" w:rsidP="00AC390E">
            <w:pPr>
              <w:pStyle w:val="Default"/>
              <w:spacing w:before="60" w:after="60"/>
              <w:rPr>
                <w:sz w:val="22"/>
                <w:szCs w:val="22"/>
              </w:rPr>
            </w:pPr>
          </w:p>
          <w:p w:rsidR="00DB2DD5" w:rsidRPr="00CE5157" w:rsidRDefault="008D0339" w:rsidP="00AC390E">
            <w:pPr>
              <w:pStyle w:val="Default"/>
              <w:spacing w:before="60" w:after="60"/>
              <w:rPr>
                <w:sz w:val="22"/>
                <w:szCs w:val="22"/>
              </w:rPr>
            </w:pPr>
          </w:p>
        </w:tc>
        <w:tc>
          <w:tcPr>
            <w:tcW w:w="7542" w:type="dxa"/>
            <w:gridSpan w:val="10"/>
            <w:shd w:val="clear" w:color="auto" w:fill="auto"/>
          </w:tcPr>
          <w:p w:rsidR="00DB2DD5" w:rsidRPr="0032784D" w:rsidRDefault="008D0339" w:rsidP="00AC390E">
            <w:pPr>
              <w:spacing w:before="60" w:after="60"/>
              <w:rPr>
                <w:rFonts w:ascii="Arial" w:hAnsi="Arial" w:cs="Arial"/>
              </w:rPr>
            </w:pPr>
          </w:p>
        </w:tc>
      </w:tr>
      <w:tr w:rsidR="001F080C" w:rsidTr="00AC390E">
        <w:tc>
          <w:tcPr>
            <w:tcW w:w="3085" w:type="dxa"/>
            <w:gridSpan w:val="4"/>
            <w:shd w:val="clear" w:color="auto" w:fill="auto"/>
          </w:tcPr>
          <w:p w:rsidR="00DB2DD5" w:rsidRPr="00CE5157" w:rsidRDefault="008D0339" w:rsidP="00AC390E">
            <w:pPr>
              <w:pStyle w:val="Default"/>
              <w:spacing w:before="60" w:after="60"/>
              <w:rPr>
                <w:sz w:val="22"/>
                <w:szCs w:val="22"/>
              </w:rPr>
            </w:pPr>
            <w:r w:rsidRPr="00CE5157">
              <w:rPr>
                <w:sz w:val="22"/>
                <w:szCs w:val="22"/>
              </w:rPr>
              <w:t xml:space="preserve">Contact Details </w:t>
            </w:r>
          </w:p>
          <w:p w:rsidR="00DB2DD5" w:rsidRDefault="008D0339" w:rsidP="00AC390E">
            <w:pPr>
              <w:pStyle w:val="Default"/>
              <w:spacing w:before="60" w:after="60"/>
              <w:rPr>
                <w:sz w:val="22"/>
                <w:szCs w:val="22"/>
              </w:rPr>
            </w:pPr>
          </w:p>
          <w:p w:rsidR="00DB2DD5" w:rsidRPr="00CE5157" w:rsidRDefault="008D0339" w:rsidP="00AC390E">
            <w:pPr>
              <w:pStyle w:val="Default"/>
              <w:spacing w:before="60" w:after="60"/>
              <w:rPr>
                <w:sz w:val="22"/>
                <w:szCs w:val="22"/>
              </w:rPr>
            </w:pPr>
          </w:p>
        </w:tc>
        <w:tc>
          <w:tcPr>
            <w:tcW w:w="7542" w:type="dxa"/>
            <w:gridSpan w:val="10"/>
            <w:shd w:val="clear" w:color="auto" w:fill="auto"/>
          </w:tcPr>
          <w:p w:rsidR="00DB2DD5" w:rsidRPr="0032784D" w:rsidRDefault="008D0339" w:rsidP="00AC390E">
            <w:pPr>
              <w:spacing w:before="60" w:after="60"/>
              <w:rPr>
                <w:rFonts w:ascii="Arial" w:hAnsi="Arial" w:cs="Arial"/>
              </w:rPr>
            </w:pPr>
          </w:p>
        </w:tc>
      </w:tr>
      <w:tr w:rsidR="001F080C" w:rsidTr="00AC390E">
        <w:tc>
          <w:tcPr>
            <w:tcW w:w="3085" w:type="dxa"/>
            <w:gridSpan w:val="4"/>
            <w:shd w:val="clear" w:color="auto" w:fill="auto"/>
          </w:tcPr>
          <w:p w:rsidR="00DB2DD5" w:rsidRPr="00CE5157" w:rsidRDefault="008D0339" w:rsidP="00AC390E">
            <w:pPr>
              <w:pStyle w:val="Default"/>
              <w:spacing w:before="60" w:after="60"/>
              <w:rPr>
                <w:sz w:val="22"/>
                <w:szCs w:val="22"/>
              </w:rPr>
            </w:pPr>
            <w:r w:rsidRPr="00CE5157">
              <w:rPr>
                <w:sz w:val="22"/>
                <w:szCs w:val="22"/>
              </w:rPr>
              <w:t xml:space="preserve">Next Action to be Taken </w:t>
            </w:r>
          </w:p>
          <w:p w:rsidR="00DB2DD5" w:rsidRDefault="008D0339" w:rsidP="00AC390E">
            <w:pPr>
              <w:pStyle w:val="Default"/>
              <w:spacing w:before="60" w:after="60"/>
              <w:rPr>
                <w:sz w:val="22"/>
                <w:szCs w:val="22"/>
              </w:rPr>
            </w:pPr>
          </w:p>
          <w:p w:rsidR="00DB2DD5" w:rsidRPr="00CE5157" w:rsidRDefault="008D0339" w:rsidP="00AC390E">
            <w:pPr>
              <w:pStyle w:val="Default"/>
              <w:spacing w:before="60" w:after="60"/>
              <w:rPr>
                <w:sz w:val="22"/>
                <w:szCs w:val="22"/>
              </w:rPr>
            </w:pPr>
          </w:p>
        </w:tc>
        <w:tc>
          <w:tcPr>
            <w:tcW w:w="7542" w:type="dxa"/>
            <w:gridSpan w:val="10"/>
            <w:shd w:val="clear" w:color="auto" w:fill="auto"/>
          </w:tcPr>
          <w:p w:rsidR="00DB2DD5" w:rsidRPr="0032784D" w:rsidRDefault="008D0339" w:rsidP="00AC390E">
            <w:pPr>
              <w:spacing w:before="60" w:after="60"/>
              <w:rPr>
                <w:rFonts w:ascii="Arial" w:hAnsi="Arial" w:cs="Arial"/>
              </w:rPr>
            </w:pPr>
          </w:p>
        </w:tc>
      </w:tr>
      <w:tr w:rsidR="001F080C" w:rsidTr="00AC390E">
        <w:tc>
          <w:tcPr>
            <w:tcW w:w="3085" w:type="dxa"/>
            <w:gridSpan w:val="4"/>
            <w:shd w:val="clear" w:color="auto" w:fill="auto"/>
          </w:tcPr>
          <w:p w:rsidR="00DB2DD5" w:rsidRDefault="008D0339" w:rsidP="00AC390E">
            <w:pPr>
              <w:pStyle w:val="Default"/>
              <w:spacing w:before="60" w:after="60"/>
              <w:rPr>
                <w:sz w:val="22"/>
                <w:szCs w:val="22"/>
              </w:rPr>
            </w:pPr>
            <w:r w:rsidRPr="00CE5157">
              <w:rPr>
                <w:sz w:val="22"/>
                <w:szCs w:val="22"/>
              </w:rPr>
              <w:t xml:space="preserve">List Agencies Referred to with Dates &amp; Contact Names </w:t>
            </w:r>
          </w:p>
          <w:p w:rsidR="008F0A6B" w:rsidRPr="00CE5157" w:rsidRDefault="008D0339" w:rsidP="00AC390E">
            <w:pPr>
              <w:pStyle w:val="Default"/>
              <w:spacing w:before="60" w:after="60"/>
              <w:rPr>
                <w:sz w:val="22"/>
                <w:szCs w:val="22"/>
              </w:rPr>
            </w:pPr>
          </w:p>
        </w:tc>
        <w:tc>
          <w:tcPr>
            <w:tcW w:w="7542" w:type="dxa"/>
            <w:gridSpan w:val="10"/>
            <w:shd w:val="clear" w:color="auto" w:fill="auto"/>
          </w:tcPr>
          <w:p w:rsidR="00DB2DD5" w:rsidRPr="0032784D" w:rsidRDefault="008D0339" w:rsidP="00AC390E">
            <w:pPr>
              <w:spacing w:before="60" w:after="60"/>
              <w:rPr>
                <w:rFonts w:ascii="Arial" w:hAnsi="Arial" w:cs="Arial"/>
              </w:rPr>
            </w:pPr>
          </w:p>
        </w:tc>
      </w:tr>
    </w:tbl>
    <w:p w:rsidR="00DB2DD5" w:rsidRDefault="008D0339" w:rsidP="00DB2DD5">
      <w:pPr>
        <w:rPr>
          <w:rFonts w:ascii="Arial" w:hAnsi="Arial" w:cs="Arial"/>
        </w:rPr>
      </w:pPr>
    </w:p>
    <w:p w:rsidR="00AC390E" w:rsidRDefault="008D0339" w:rsidP="00DB2DD5">
      <w:pPr>
        <w:rPr>
          <w:rFonts w:ascii="Arial" w:hAnsi="Arial" w:cs="Arial"/>
        </w:rPr>
      </w:pPr>
    </w:p>
    <w:p w:rsidR="00AC390E" w:rsidRDefault="008D0339" w:rsidP="00DB2DD5">
      <w:pPr>
        <w:rPr>
          <w:rFonts w:ascii="Arial" w:hAnsi="Arial" w:cs="Arial"/>
        </w:rPr>
      </w:pPr>
    </w:p>
    <w:p w:rsidR="00AC390E" w:rsidRDefault="008D0339" w:rsidP="00DB2DD5">
      <w:pPr>
        <w:rPr>
          <w:rFonts w:ascii="Arial" w:hAnsi="Arial" w:cs="Arial"/>
        </w:rPr>
      </w:pPr>
    </w:p>
    <w:p w:rsidR="00AC390E" w:rsidRDefault="008D0339" w:rsidP="00DB2DD5">
      <w:pPr>
        <w:rPr>
          <w:rFonts w:ascii="Arial" w:hAnsi="Arial" w:cs="Arial"/>
        </w:rPr>
      </w:pPr>
    </w:p>
    <w:p w:rsidR="00AC390E" w:rsidRDefault="008D0339" w:rsidP="00DB2DD5">
      <w:pPr>
        <w:rPr>
          <w:rFonts w:ascii="Arial" w:hAnsi="Arial" w:cs="Arial"/>
        </w:rPr>
      </w:pPr>
    </w:p>
    <w:p w:rsidR="00DB2DD5" w:rsidRDefault="008D0339" w:rsidP="00DB2DD5">
      <w:pPr>
        <w:pStyle w:val="Heading1"/>
        <w:rPr>
          <w:rFonts w:cs="Arial"/>
          <w:color w:val="auto"/>
          <w:sz w:val="24"/>
          <w:szCs w:val="24"/>
        </w:rPr>
      </w:pPr>
      <w:bookmarkStart w:id="18" w:name="_Toc533062839"/>
      <w:r w:rsidRPr="005E0C81">
        <w:rPr>
          <w:rFonts w:cs="Arial"/>
          <w:color w:val="auto"/>
          <w:sz w:val="24"/>
          <w:szCs w:val="24"/>
        </w:rPr>
        <w:lastRenderedPageBreak/>
        <w:t>Appendix E</w:t>
      </w:r>
      <w:r>
        <w:rPr>
          <w:rFonts w:cs="Arial"/>
          <w:color w:val="auto"/>
          <w:sz w:val="24"/>
          <w:szCs w:val="24"/>
        </w:rPr>
        <w:t xml:space="preserve">. </w:t>
      </w:r>
      <w:r w:rsidRPr="005E0C81">
        <w:rPr>
          <w:rFonts w:cs="Arial"/>
          <w:color w:val="auto"/>
          <w:sz w:val="24"/>
          <w:szCs w:val="24"/>
        </w:rPr>
        <w:t>Useful Contacts</w:t>
      </w:r>
      <w:bookmarkStart w:id="19" w:name="app8"/>
      <w:bookmarkEnd w:id="19"/>
      <w:r w:rsidRPr="005E0C81">
        <w:rPr>
          <w:rFonts w:cs="Arial"/>
          <w:color w:val="auto"/>
          <w:sz w:val="24"/>
          <w:szCs w:val="24"/>
        </w:rPr>
        <w:t xml:space="preserve"> and References</w:t>
      </w:r>
      <w:bookmarkEnd w:id="18"/>
      <w:r w:rsidRPr="005E0C81">
        <w:rPr>
          <w:rFonts w:cs="Arial"/>
          <w:color w:val="auto"/>
          <w:sz w:val="24"/>
          <w:szCs w:val="24"/>
        </w:rPr>
        <w:t xml:space="preserve"> </w:t>
      </w:r>
    </w:p>
    <w:p w:rsidR="00DB2DD5" w:rsidRPr="007C0B49" w:rsidRDefault="008D0339" w:rsidP="00DB2DD5">
      <w:pPr>
        <w:rPr>
          <w:rFonts w:ascii="Arial" w:hAnsi="Arial" w:cs="Tahoma"/>
          <w:sz w:val="24"/>
          <w:lang w:val="en-US"/>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7"/>
      </w:tblGrid>
      <w:tr w:rsidR="001F080C" w:rsidTr="00AC390E">
        <w:tc>
          <w:tcPr>
            <w:tcW w:w="10627" w:type="dxa"/>
            <w:shd w:val="clear" w:color="auto" w:fill="auto"/>
          </w:tcPr>
          <w:p w:rsidR="00DB2DD5" w:rsidRPr="00CA31DB" w:rsidRDefault="008D0339" w:rsidP="003C5B5A">
            <w:pPr>
              <w:spacing w:before="120" w:after="120" w:line="240" w:lineRule="auto"/>
              <w:jc w:val="center"/>
              <w:rPr>
                <w:rFonts w:ascii="Arial" w:hAnsi="Arial" w:cs="Arial"/>
                <w:b/>
                <w:sz w:val="24"/>
                <w:szCs w:val="24"/>
              </w:rPr>
            </w:pPr>
            <w:r w:rsidRPr="00CA31DB">
              <w:rPr>
                <w:rFonts w:ascii="Arial" w:hAnsi="Arial" w:cs="Arial"/>
                <w:b/>
                <w:sz w:val="24"/>
                <w:szCs w:val="24"/>
              </w:rPr>
              <w:t>Hoarding UK</w:t>
            </w:r>
          </w:p>
        </w:tc>
      </w:tr>
      <w:tr w:rsidR="001F080C" w:rsidTr="00F46EAC">
        <w:tc>
          <w:tcPr>
            <w:tcW w:w="10627" w:type="dxa"/>
            <w:shd w:val="clear" w:color="auto" w:fill="auto"/>
          </w:tcPr>
          <w:p w:rsidR="007260FC" w:rsidRPr="00CA31DB" w:rsidRDefault="008D0339" w:rsidP="003C5B5A">
            <w:pPr>
              <w:spacing w:before="120" w:after="120" w:line="240" w:lineRule="auto"/>
              <w:ind w:left="171" w:right="318"/>
              <w:jc w:val="center"/>
              <w:rPr>
                <w:rFonts w:ascii="Arial" w:hAnsi="Arial" w:cs="Arial"/>
              </w:rPr>
            </w:pPr>
            <w:r w:rsidRPr="00CA31DB">
              <w:rPr>
                <w:rFonts w:ascii="Arial" w:hAnsi="Arial" w:cs="Arial"/>
              </w:rPr>
              <w:t>Welcome. Before the</w:t>
            </w:r>
            <w:r w:rsidRPr="00CA31DB">
              <w:rPr>
                <w:rFonts w:ascii="Arial" w:hAnsi="Arial" w:cs="Arial"/>
              </w:rPr>
              <w:t xml:space="preserve"> television shows… before the clinical criteria… when there seemed to be no support… we've been here to help! Established in 2008, as a not-for profit organisation, Hoarding UK is now the UK National Charity supporting people impacted by hoarding behaviour</w:t>
            </w:r>
            <w:r w:rsidRPr="00CA31DB">
              <w:rPr>
                <w:rFonts w:ascii="Arial" w:hAnsi="Arial" w:cs="Arial"/>
              </w:rPr>
              <w:t xml:space="preserve">. Hoarding UK </w:t>
            </w:r>
            <w:r>
              <w:rPr>
                <w:rFonts w:ascii="Arial" w:hAnsi="Arial" w:cs="Arial"/>
              </w:rPr>
              <w:t xml:space="preserve">is the only UK-wide charity ... </w:t>
            </w:r>
            <w:hyperlink r:id="rId26" w:history="1">
              <w:r w:rsidRPr="00131951">
                <w:rPr>
                  <w:rStyle w:val="Hyperlink"/>
                  <w:rFonts w:cs="Arial"/>
                  <w:sz w:val="22"/>
                  <w:lang w:val="en-GB"/>
                </w:rPr>
                <w:t>https://hoardinguk.org</w:t>
              </w:r>
            </w:hyperlink>
          </w:p>
        </w:tc>
      </w:tr>
      <w:tr w:rsidR="001F080C" w:rsidTr="00AC390E">
        <w:tc>
          <w:tcPr>
            <w:tcW w:w="10627" w:type="dxa"/>
            <w:shd w:val="clear" w:color="auto" w:fill="auto"/>
          </w:tcPr>
          <w:p w:rsidR="00DB2DD5" w:rsidRPr="00CA31DB" w:rsidRDefault="008D0339" w:rsidP="003C5B5A">
            <w:pPr>
              <w:spacing w:before="120" w:after="120" w:line="240" w:lineRule="auto"/>
              <w:jc w:val="center"/>
              <w:rPr>
                <w:rFonts w:ascii="Arial" w:hAnsi="Arial" w:cs="Arial"/>
                <w:b/>
                <w:sz w:val="24"/>
                <w:szCs w:val="24"/>
              </w:rPr>
            </w:pPr>
            <w:r w:rsidRPr="00CA31DB">
              <w:rPr>
                <w:rFonts w:ascii="Arial" w:hAnsi="Arial" w:cs="Arial"/>
                <w:b/>
                <w:sz w:val="24"/>
                <w:szCs w:val="24"/>
              </w:rPr>
              <w:t>Help For Hoarders: Help for Compulsive Hoarders and their families</w:t>
            </w:r>
          </w:p>
        </w:tc>
      </w:tr>
      <w:tr w:rsidR="001F080C" w:rsidTr="00F46EAC">
        <w:tc>
          <w:tcPr>
            <w:tcW w:w="10627" w:type="dxa"/>
            <w:shd w:val="clear" w:color="auto" w:fill="auto"/>
          </w:tcPr>
          <w:p w:rsidR="007260FC" w:rsidRDefault="008D0339" w:rsidP="003C5B5A">
            <w:pPr>
              <w:spacing w:before="120" w:after="120" w:line="240" w:lineRule="auto"/>
              <w:ind w:left="171" w:right="318"/>
              <w:jc w:val="center"/>
              <w:rPr>
                <w:rFonts w:ascii="Arial" w:hAnsi="Arial" w:cs="Arial"/>
              </w:rPr>
            </w:pPr>
            <w:r w:rsidRPr="00CA31DB">
              <w:rPr>
                <w:rFonts w:ascii="Arial" w:hAnsi="Arial" w:cs="Arial"/>
              </w:rPr>
              <w:t xml:space="preserve">I have been compelled to set up this site because of my Mum's chronic hoarding </w:t>
            </w:r>
            <w:r w:rsidRPr="00CA31DB">
              <w:rPr>
                <w:rFonts w:ascii="Arial" w:hAnsi="Arial" w:cs="Arial"/>
              </w:rPr>
              <w:t>problems and because of my own experiences as a child growing up feeli</w:t>
            </w:r>
            <w:r>
              <w:rPr>
                <w:rFonts w:ascii="Arial" w:hAnsi="Arial" w:cs="Arial"/>
              </w:rPr>
              <w:t>ng ashamed and isolated</w:t>
            </w:r>
          </w:p>
          <w:p w:rsidR="007260FC" w:rsidRDefault="008D0339" w:rsidP="003C5B5A">
            <w:pPr>
              <w:spacing w:before="120" w:after="120" w:line="240" w:lineRule="auto"/>
              <w:ind w:left="171" w:right="318"/>
              <w:jc w:val="center"/>
              <w:rPr>
                <w:rFonts w:ascii="Arial" w:hAnsi="Arial" w:cs="Arial"/>
              </w:rPr>
            </w:pPr>
            <w:r>
              <w:rPr>
                <w:rFonts w:ascii="Arial" w:hAnsi="Arial" w:cs="Arial"/>
              </w:rPr>
              <w:t xml:space="preserve">because </w:t>
            </w:r>
            <w:r w:rsidRPr="00CA31DB">
              <w:rPr>
                <w:rFonts w:ascii="Arial" w:hAnsi="Arial" w:cs="Arial"/>
              </w:rPr>
              <w:t>o</w:t>
            </w:r>
            <w:r>
              <w:rPr>
                <w:rFonts w:ascii="Arial" w:hAnsi="Arial" w:cs="Arial"/>
              </w:rPr>
              <w:t xml:space="preserve">f our messy and cluttered home.  </w:t>
            </w:r>
            <w:r w:rsidRPr="00CA31DB">
              <w:rPr>
                <w:rFonts w:ascii="Arial" w:hAnsi="Arial" w:cs="Arial"/>
              </w:rPr>
              <w:t xml:space="preserve">I want to provide </w:t>
            </w:r>
            <w:r>
              <w:rPr>
                <w:rFonts w:ascii="Arial" w:hAnsi="Arial" w:cs="Arial"/>
              </w:rPr>
              <w:t>information, support</w:t>
            </w:r>
          </w:p>
          <w:p w:rsidR="007260FC" w:rsidRPr="00CA31DB" w:rsidRDefault="008D0339" w:rsidP="003C5B5A">
            <w:pPr>
              <w:spacing w:before="120" w:after="120" w:line="240" w:lineRule="auto"/>
              <w:ind w:left="171" w:right="318"/>
              <w:jc w:val="center"/>
              <w:rPr>
                <w:rFonts w:ascii="Arial" w:hAnsi="Arial" w:cs="Arial"/>
              </w:rPr>
            </w:pPr>
            <w:r w:rsidRPr="00CA31DB">
              <w:rPr>
                <w:rFonts w:ascii="Arial" w:hAnsi="Arial" w:cs="Arial"/>
              </w:rPr>
              <w:t>and advice</w:t>
            </w:r>
            <w:r>
              <w:rPr>
                <w:rFonts w:ascii="Arial" w:hAnsi="Arial" w:cs="Arial"/>
              </w:rPr>
              <w:t xml:space="preserve"> ... </w:t>
            </w:r>
            <w:hyperlink r:id="rId27" w:history="1">
              <w:r w:rsidRPr="007260FC">
                <w:rPr>
                  <w:rStyle w:val="Hyperlink"/>
                  <w:rFonts w:cs="Arial"/>
                  <w:sz w:val="22"/>
                  <w:lang w:val="en-GB"/>
                </w:rPr>
                <w:t>www.helpforhoarders.co.uk</w:t>
              </w:r>
            </w:hyperlink>
          </w:p>
        </w:tc>
      </w:tr>
      <w:tr w:rsidR="001F080C" w:rsidTr="00AC390E">
        <w:tc>
          <w:tcPr>
            <w:tcW w:w="10627" w:type="dxa"/>
            <w:shd w:val="clear" w:color="auto" w:fill="auto"/>
          </w:tcPr>
          <w:p w:rsidR="00DB2DD5" w:rsidRPr="00CA31DB" w:rsidRDefault="008D0339" w:rsidP="003C5B5A">
            <w:pPr>
              <w:spacing w:before="120" w:after="120" w:line="240" w:lineRule="auto"/>
              <w:jc w:val="center"/>
              <w:rPr>
                <w:rFonts w:ascii="Arial" w:hAnsi="Arial" w:cs="Arial"/>
                <w:b/>
                <w:sz w:val="24"/>
                <w:szCs w:val="24"/>
              </w:rPr>
            </w:pPr>
            <w:r w:rsidRPr="00CA31DB">
              <w:rPr>
                <w:rFonts w:ascii="Arial" w:hAnsi="Arial" w:cs="Arial"/>
                <w:b/>
                <w:sz w:val="24"/>
                <w:szCs w:val="24"/>
              </w:rPr>
              <w:t xml:space="preserve">Hoarding </w:t>
            </w:r>
            <w:r>
              <w:rPr>
                <w:rFonts w:ascii="Arial" w:hAnsi="Arial" w:cs="Arial"/>
                <w:b/>
                <w:sz w:val="24"/>
                <w:szCs w:val="24"/>
              </w:rPr>
              <w:t>–</w:t>
            </w:r>
            <w:r w:rsidRPr="00CA31DB">
              <w:rPr>
                <w:rFonts w:ascii="Arial" w:hAnsi="Arial" w:cs="Arial"/>
                <w:b/>
                <w:sz w:val="24"/>
                <w:szCs w:val="24"/>
              </w:rPr>
              <w:t xml:space="preserve"> Declutter your home | Help to clear clutter | Decluttering ...</w:t>
            </w:r>
          </w:p>
        </w:tc>
      </w:tr>
      <w:tr w:rsidR="001F080C" w:rsidTr="00F46EAC">
        <w:tc>
          <w:tcPr>
            <w:tcW w:w="10627" w:type="dxa"/>
            <w:shd w:val="clear" w:color="auto" w:fill="auto"/>
          </w:tcPr>
          <w:p w:rsidR="007260FC" w:rsidRDefault="008D0339" w:rsidP="003C5B5A">
            <w:pPr>
              <w:spacing w:before="120" w:after="120" w:line="240" w:lineRule="auto"/>
              <w:ind w:left="171" w:right="318"/>
              <w:jc w:val="center"/>
              <w:rPr>
                <w:rFonts w:ascii="Arial" w:hAnsi="Arial" w:cs="Arial"/>
              </w:rPr>
            </w:pPr>
            <w:r w:rsidRPr="00CA31DB">
              <w:rPr>
                <w:rFonts w:ascii="Arial" w:hAnsi="Arial" w:cs="Arial"/>
              </w:rPr>
              <w:t>Compulsive hoarding is a psychological and medical condition that requires medical help</w:t>
            </w:r>
            <w:r>
              <w:rPr>
                <w:rFonts w:ascii="Arial" w:hAnsi="Arial" w:cs="Arial"/>
              </w:rPr>
              <w:t>.</w:t>
            </w:r>
            <w:r w:rsidRPr="00CA31DB">
              <w:rPr>
                <w:rFonts w:ascii="Arial" w:hAnsi="Arial" w:cs="Arial"/>
              </w:rPr>
              <w:t xml:space="preserve"> We recommend treatment for this serious and debilitating disor</w:t>
            </w:r>
            <w:r w:rsidRPr="00CA31DB">
              <w:rPr>
                <w:rFonts w:ascii="Arial" w:hAnsi="Arial" w:cs="Arial"/>
              </w:rPr>
              <w:t xml:space="preserve">der. We </w:t>
            </w:r>
            <w:r>
              <w:rPr>
                <w:rFonts w:ascii="Arial" w:hAnsi="Arial" w:cs="Arial"/>
              </w:rPr>
              <w:t xml:space="preserve">will then help you to declutter,  </w:t>
            </w:r>
          </w:p>
          <w:p w:rsidR="007260FC" w:rsidRPr="00CA31DB" w:rsidRDefault="008D0339" w:rsidP="003C5B5A">
            <w:pPr>
              <w:spacing w:before="120" w:after="120" w:line="240" w:lineRule="auto"/>
              <w:ind w:left="171" w:right="318"/>
              <w:jc w:val="center"/>
              <w:rPr>
                <w:rFonts w:ascii="Arial" w:hAnsi="Arial" w:cs="Arial"/>
              </w:rPr>
            </w:pPr>
            <w:r w:rsidRPr="00CA31DB">
              <w:rPr>
                <w:rFonts w:ascii="Arial" w:hAnsi="Arial" w:cs="Arial"/>
              </w:rPr>
              <w:t>organise</w:t>
            </w:r>
            <w:r>
              <w:rPr>
                <w:rFonts w:ascii="Arial" w:hAnsi="Arial" w:cs="Arial"/>
              </w:rPr>
              <w:t xml:space="preserve"> </w:t>
            </w:r>
            <w:r w:rsidRPr="00CA31DB">
              <w:rPr>
                <w:rFonts w:ascii="Arial" w:hAnsi="Arial" w:cs="Arial"/>
              </w:rPr>
              <w:t>.</w:t>
            </w:r>
            <w:r>
              <w:rPr>
                <w:rFonts w:ascii="Arial" w:hAnsi="Arial" w:cs="Arial"/>
              </w:rPr>
              <w:t xml:space="preserve">.. </w:t>
            </w:r>
            <w:hyperlink r:id="rId28" w:history="1">
              <w:r w:rsidRPr="003C5B5A">
                <w:rPr>
                  <w:rStyle w:val="Hyperlink"/>
                  <w:rFonts w:cs="Arial"/>
                  <w:sz w:val="22"/>
                  <w:lang w:val="en-GB"/>
                </w:rPr>
                <w:t>www.cluttergone.co.uk/Hoarding.html</w:t>
              </w:r>
            </w:hyperlink>
          </w:p>
        </w:tc>
      </w:tr>
      <w:tr w:rsidR="001F080C" w:rsidTr="00AC390E">
        <w:tc>
          <w:tcPr>
            <w:tcW w:w="10627" w:type="dxa"/>
            <w:shd w:val="clear" w:color="auto" w:fill="auto"/>
          </w:tcPr>
          <w:p w:rsidR="00DB2DD5" w:rsidRPr="00CA31DB" w:rsidRDefault="008D0339" w:rsidP="003C5B5A">
            <w:pPr>
              <w:spacing w:before="120" w:after="120" w:line="240" w:lineRule="auto"/>
              <w:jc w:val="center"/>
              <w:rPr>
                <w:rFonts w:ascii="Arial" w:hAnsi="Arial" w:cs="Arial"/>
                <w:b/>
                <w:sz w:val="24"/>
                <w:szCs w:val="24"/>
              </w:rPr>
            </w:pPr>
            <w:r w:rsidRPr="00CA31DB">
              <w:rPr>
                <w:rFonts w:ascii="Arial" w:hAnsi="Arial" w:cs="Arial"/>
                <w:b/>
                <w:sz w:val="24"/>
                <w:szCs w:val="24"/>
              </w:rPr>
              <w:t>Hoarding Disorders UK | Community interest website</w:t>
            </w:r>
          </w:p>
        </w:tc>
      </w:tr>
      <w:tr w:rsidR="001F080C" w:rsidTr="00F46EAC">
        <w:tc>
          <w:tcPr>
            <w:tcW w:w="10627" w:type="dxa"/>
            <w:shd w:val="clear" w:color="auto" w:fill="auto"/>
          </w:tcPr>
          <w:p w:rsidR="007260FC" w:rsidRPr="00CA31DB" w:rsidRDefault="008D0339" w:rsidP="003C5B5A">
            <w:pPr>
              <w:spacing w:before="120" w:after="120" w:line="240" w:lineRule="auto"/>
              <w:ind w:left="171" w:right="318"/>
              <w:jc w:val="center"/>
              <w:rPr>
                <w:rFonts w:ascii="Arial" w:hAnsi="Arial" w:cs="Arial"/>
              </w:rPr>
            </w:pPr>
            <w:r w:rsidRPr="00CA31DB">
              <w:rPr>
                <w:rFonts w:ascii="Arial" w:hAnsi="Arial" w:cs="Arial"/>
              </w:rPr>
              <w:t xml:space="preserve">Based in West Berkshire, Hoarding Disorders UK – </w:t>
            </w:r>
            <w:r w:rsidRPr="00CA31DB">
              <w:rPr>
                <w:rFonts w:ascii="Arial" w:hAnsi="Arial" w:cs="Arial"/>
              </w:rPr>
              <w:t>Community Interest Company was set up by Jo Cooke and Amanda Peet. MISSION ... We support both the individuals and their families throughout this process which helps them to reconnect with each other as a family unit and the wider</w:t>
            </w:r>
            <w:r>
              <w:rPr>
                <w:rFonts w:ascii="Arial" w:hAnsi="Arial" w:cs="Arial"/>
              </w:rPr>
              <w:t xml:space="preserve"> local community. We have a ... </w:t>
            </w:r>
            <w:hyperlink r:id="rId29" w:history="1">
              <w:r w:rsidRPr="003C5B5A">
                <w:rPr>
                  <w:rStyle w:val="Hyperlink"/>
                  <w:rFonts w:cs="Arial"/>
                  <w:sz w:val="22"/>
                  <w:lang w:val="en-GB"/>
                </w:rPr>
                <w:t>https://hoardingdisordersuk.org/</w:t>
              </w:r>
            </w:hyperlink>
          </w:p>
        </w:tc>
      </w:tr>
      <w:tr w:rsidR="001F080C" w:rsidTr="00AC390E">
        <w:tc>
          <w:tcPr>
            <w:tcW w:w="10627" w:type="dxa"/>
            <w:shd w:val="clear" w:color="auto" w:fill="auto"/>
          </w:tcPr>
          <w:p w:rsidR="00DB2DD5" w:rsidRPr="00CA31DB" w:rsidRDefault="008D0339" w:rsidP="003C5B5A">
            <w:pPr>
              <w:spacing w:before="120" w:after="120" w:line="240" w:lineRule="auto"/>
              <w:jc w:val="center"/>
              <w:rPr>
                <w:rFonts w:ascii="Arial" w:hAnsi="Arial" w:cs="Arial"/>
                <w:b/>
                <w:sz w:val="24"/>
                <w:szCs w:val="24"/>
              </w:rPr>
            </w:pPr>
            <w:r w:rsidRPr="00CA31DB">
              <w:rPr>
                <w:rFonts w:ascii="Arial" w:hAnsi="Arial" w:cs="Arial"/>
                <w:b/>
                <w:sz w:val="24"/>
                <w:szCs w:val="24"/>
              </w:rPr>
              <w:t>Compulsive Hoarding - Clearing Out A Hoarder's House - Hoarder ...</w:t>
            </w:r>
          </w:p>
        </w:tc>
      </w:tr>
      <w:tr w:rsidR="001F080C" w:rsidTr="00F46EAC">
        <w:tc>
          <w:tcPr>
            <w:tcW w:w="10627" w:type="dxa"/>
            <w:shd w:val="clear" w:color="auto" w:fill="auto"/>
          </w:tcPr>
          <w:p w:rsidR="003C5B5A" w:rsidRPr="00CA31DB" w:rsidRDefault="008D0339" w:rsidP="003C5B5A">
            <w:pPr>
              <w:spacing w:before="120" w:after="120" w:line="240" w:lineRule="auto"/>
              <w:ind w:left="171" w:right="318"/>
              <w:jc w:val="center"/>
              <w:rPr>
                <w:rFonts w:ascii="Arial" w:hAnsi="Arial" w:cs="Arial"/>
              </w:rPr>
            </w:pPr>
            <w:r w:rsidRPr="00CA31DB">
              <w:rPr>
                <w:rFonts w:ascii="Arial" w:hAnsi="Arial" w:cs="Arial"/>
              </w:rPr>
              <w:t>After many years of providing help for hoarder's Avery Associates are spe</w:t>
            </w:r>
            <w:r w:rsidRPr="00CA31DB">
              <w:rPr>
                <w:rFonts w:ascii="Arial" w:hAnsi="Arial" w:cs="Arial"/>
              </w:rPr>
              <w:t xml:space="preserve">cialists and the most experienced company in the UK when dealing with the clearance of properties, including gardens and outside areas which have become unusually full of hoarders collections and clutter, to the point </w:t>
            </w:r>
            <w:r>
              <w:rPr>
                <w:rFonts w:ascii="Arial" w:hAnsi="Arial" w:cs="Arial"/>
              </w:rPr>
              <w:t xml:space="preserve">that significant additional ... </w:t>
            </w:r>
            <w:hyperlink r:id="rId30" w:history="1">
              <w:r w:rsidRPr="00131951">
                <w:rPr>
                  <w:rStyle w:val="Hyperlink"/>
                  <w:rFonts w:cs="Arial"/>
                  <w:sz w:val="22"/>
                  <w:lang w:val="en-GB"/>
                </w:rPr>
                <w:t>https://www.averyassociates.co.uk/compulsive-hoarding.php</w:t>
              </w:r>
            </w:hyperlink>
          </w:p>
        </w:tc>
      </w:tr>
      <w:tr w:rsidR="001F080C" w:rsidTr="00AC390E">
        <w:tc>
          <w:tcPr>
            <w:tcW w:w="10627" w:type="dxa"/>
            <w:shd w:val="clear" w:color="auto" w:fill="auto"/>
          </w:tcPr>
          <w:p w:rsidR="00DB2DD5" w:rsidRPr="00CA31DB" w:rsidRDefault="008D0339" w:rsidP="003C5B5A">
            <w:pPr>
              <w:spacing w:before="120" w:after="120" w:line="240" w:lineRule="auto"/>
              <w:jc w:val="center"/>
              <w:rPr>
                <w:rFonts w:ascii="Arial" w:hAnsi="Arial" w:cs="Arial"/>
                <w:b/>
                <w:sz w:val="24"/>
                <w:szCs w:val="24"/>
              </w:rPr>
            </w:pPr>
            <w:r w:rsidRPr="00CA31DB">
              <w:rPr>
                <w:rFonts w:ascii="Arial" w:hAnsi="Arial" w:cs="Arial"/>
                <w:b/>
                <w:sz w:val="24"/>
                <w:szCs w:val="24"/>
              </w:rPr>
              <w:t>Clutterers Anonymous UK | To help Clutterers worldwide recover from ...</w:t>
            </w:r>
          </w:p>
        </w:tc>
      </w:tr>
      <w:tr w:rsidR="001F080C" w:rsidTr="00F46EAC">
        <w:tc>
          <w:tcPr>
            <w:tcW w:w="10627" w:type="dxa"/>
            <w:shd w:val="clear" w:color="auto" w:fill="auto"/>
          </w:tcPr>
          <w:p w:rsidR="003C5B5A" w:rsidRDefault="008D0339" w:rsidP="003C5B5A">
            <w:pPr>
              <w:spacing w:before="120" w:after="120" w:line="240" w:lineRule="auto"/>
              <w:jc w:val="center"/>
              <w:rPr>
                <w:rFonts w:ascii="Arial" w:hAnsi="Arial" w:cs="Arial"/>
              </w:rPr>
            </w:pPr>
            <w:r w:rsidRPr="00CA31DB">
              <w:rPr>
                <w:rFonts w:ascii="Arial" w:hAnsi="Arial" w:cs="Arial"/>
              </w:rPr>
              <w:t>Clutterers Anonymous UK. To help Clutterers wo</w:t>
            </w:r>
            <w:r>
              <w:rPr>
                <w:rFonts w:ascii="Arial" w:hAnsi="Arial" w:cs="Arial"/>
              </w:rPr>
              <w:t xml:space="preserve">rldwide </w:t>
            </w:r>
            <w:r>
              <w:rPr>
                <w:rFonts w:ascii="Arial" w:hAnsi="Arial" w:cs="Arial"/>
              </w:rPr>
              <w:t>recover from cluttering</w:t>
            </w:r>
          </w:p>
          <w:p w:rsidR="003C5B5A" w:rsidRPr="00CA31DB" w:rsidRDefault="008D0339" w:rsidP="003C5B5A">
            <w:pPr>
              <w:spacing w:before="120" w:after="120" w:line="240" w:lineRule="auto"/>
              <w:jc w:val="center"/>
              <w:rPr>
                <w:rFonts w:ascii="Arial" w:hAnsi="Arial" w:cs="Arial"/>
              </w:rPr>
            </w:pPr>
            <w:hyperlink r:id="rId31" w:history="1">
              <w:r w:rsidRPr="00131951">
                <w:rPr>
                  <w:rStyle w:val="Hyperlink"/>
                  <w:rFonts w:cs="Arial"/>
                  <w:sz w:val="22"/>
                  <w:lang w:val="en-GB"/>
                </w:rPr>
                <w:t>http://cla-uk.org/</w:t>
              </w:r>
            </w:hyperlink>
          </w:p>
        </w:tc>
      </w:tr>
      <w:tr w:rsidR="001F080C" w:rsidTr="00AC390E">
        <w:tc>
          <w:tcPr>
            <w:tcW w:w="10627" w:type="dxa"/>
            <w:shd w:val="clear" w:color="auto" w:fill="auto"/>
          </w:tcPr>
          <w:p w:rsidR="00DB2DD5" w:rsidRPr="00CA31DB" w:rsidRDefault="008D0339" w:rsidP="003C5B5A">
            <w:pPr>
              <w:spacing w:before="120" w:after="120" w:line="240" w:lineRule="auto"/>
              <w:jc w:val="center"/>
              <w:rPr>
                <w:rFonts w:ascii="Arial" w:hAnsi="Arial" w:cs="Arial"/>
                <w:b/>
                <w:sz w:val="24"/>
                <w:szCs w:val="24"/>
              </w:rPr>
            </w:pPr>
            <w:r w:rsidRPr="00CA31DB">
              <w:rPr>
                <w:rFonts w:ascii="Arial" w:hAnsi="Arial" w:cs="Arial"/>
                <w:b/>
                <w:sz w:val="24"/>
                <w:szCs w:val="24"/>
              </w:rPr>
              <w:t>Online Hoarding Support Group (Evening) | OCD Action | The UK's ...</w:t>
            </w:r>
          </w:p>
        </w:tc>
      </w:tr>
      <w:tr w:rsidR="001F080C" w:rsidTr="00F46EAC">
        <w:tc>
          <w:tcPr>
            <w:tcW w:w="10627" w:type="dxa"/>
            <w:shd w:val="clear" w:color="auto" w:fill="auto"/>
          </w:tcPr>
          <w:p w:rsidR="003C5B5A" w:rsidRPr="00CA31DB" w:rsidRDefault="008D0339" w:rsidP="003C5B5A">
            <w:pPr>
              <w:spacing w:before="120" w:after="120" w:line="240" w:lineRule="auto"/>
              <w:jc w:val="center"/>
              <w:rPr>
                <w:rFonts w:ascii="Arial" w:hAnsi="Arial" w:cs="Arial"/>
              </w:rPr>
            </w:pPr>
            <w:r w:rsidRPr="00CA31DB">
              <w:rPr>
                <w:rFonts w:ascii="Arial" w:hAnsi="Arial" w:cs="Arial"/>
              </w:rPr>
              <w:t>Information. The Online Hoarding Support Group is supported by OCD Actions 'Even Better Together project' an</w:t>
            </w:r>
            <w:r w:rsidRPr="00CA31DB">
              <w:rPr>
                <w:rFonts w:ascii="Arial" w:hAnsi="Arial" w:cs="Arial"/>
              </w:rPr>
              <w:t>d runs using Skype (audio only) but we are also able to add participants using a landline or mobile and because we send the call out then there is no cost to join in with a group session</w:t>
            </w:r>
            <w:r>
              <w:rPr>
                <w:rFonts w:ascii="Arial" w:hAnsi="Arial" w:cs="Arial"/>
              </w:rPr>
              <w:t xml:space="preserve">. Full support can be given ... </w:t>
            </w:r>
            <w:hyperlink r:id="rId32" w:history="1">
              <w:r w:rsidRPr="00131951">
                <w:rPr>
                  <w:rStyle w:val="Hyperlink"/>
                  <w:rFonts w:cs="Arial"/>
                  <w:sz w:val="22"/>
                  <w:lang w:val="en-GB"/>
                </w:rPr>
                <w:t>www.ocdaction.org.uk/support-group/online-hoarding-support-group-evening</w:t>
              </w:r>
            </w:hyperlink>
          </w:p>
        </w:tc>
      </w:tr>
      <w:tr w:rsidR="001F080C" w:rsidTr="00AC390E">
        <w:tc>
          <w:tcPr>
            <w:tcW w:w="10627" w:type="dxa"/>
            <w:shd w:val="clear" w:color="auto" w:fill="auto"/>
          </w:tcPr>
          <w:p w:rsidR="00DB2DD5" w:rsidRPr="00CA31DB" w:rsidRDefault="008D0339" w:rsidP="003C5B5A">
            <w:pPr>
              <w:spacing w:before="120" w:after="120" w:line="240" w:lineRule="auto"/>
              <w:jc w:val="center"/>
              <w:rPr>
                <w:rFonts w:ascii="Arial" w:hAnsi="Arial" w:cs="Arial"/>
                <w:b/>
                <w:sz w:val="24"/>
                <w:szCs w:val="24"/>
              </w:rPr>
            </w:pPr>
            <w:r w:rsidRPr="00CA31DB">
              <w:rPr>
                <w:rFonts w:ascii="Arial" w:hAnsi="Arial" w:cs="Arial"/>
                <w:b/>
                <w:sz w:val="24"/>
                <w:szCs w:val="24"/>
              </w:rPr>
              <w:t>Support - Compulsive Hoarding | OCD | Depression &amp; anxiety ...</w:t>
            </w:r>
          </w:p>
        </w:tc>
      </w:tr>
      <w:tr w:rsidR="001F080C" w:rsidTr="00AC390E">
        <w:tc>
          <w:tcPr>
            <w:tcW w:w="10627" w:type="dxa"/>
            <w:shd w:val="clear" w:color="auto" w:fill="auto"/>
          </w:tcPr>
          <w:p w:rsidR="00DB2DD5" w:rsidRPr="007260FC" w:rsidRDefault="008D0339" w:rsidP="003C5B5A">
            <w:pPr>
              <w:spacing w:before="120" w:after="120" w:line="240" w:lineRule="auto"/>
              <w:jc w:val="center"/>
              <w:rPr>
                <w:rFonts w:ascii="Arial" w:hAnsi="Arial" w:cs="Arial"/>
              </w:rPr>
            </w:pPr>
            <w:hyperlink r:id="rId33" w:history="1">
              <w:r w:rsidRPr="007260FC">
                <w:rPr>
                  <w:rStyle w:val="Hyperlink"/>
                  <w:rFonts w:cs="Arial"/>
                  <w:sz w:val="22"/>
                </w:rPr>
                <w:t>www.co</w:t>
              </w:r>
              <w:r w:rsidRPr="007260FC">
                <w:rPr>
                  <w:rStyle w:val="Hyperlink"/>
                  <w:rFonts w:cs="Arial"/>
                  <w:sz w:val="22"/>
                </w:rPr>
                <w:t>mpulsive-hoarding.org/Support.html</w:t>
              </w:r>
            </w:hyperlink>
          </w:p>
        </w:tc>
      </w:tr>
      <w:tr w:rsidR="001F080C" w:rsidTr="002160C8">
        <w:trPr>
          <w:trHeight w:val="13486"/>
        </w:trPr>
        <w:tc>
          <w:tcPr>
            <w:tcW w:w="10627" w:type="dxa"/>
            <w:shd w:val="clear" w:color="auto" w:fill="auto"/>
          </w:tcPr>
          <w:p w:rsidR="00DB2DD5" w:rsidRPr="007260FC" w:rsidRDefault="008D0339" w:rsidP="002160C8">
            <w:pPr>
              <w:spacing w:before="60" w:after="60" w:line="240" w:lineRule="auto"/>
              <w:jc w:val="center"/>
              <w:rPr>
                <w:rFonts w:ascii="Arial" w:hAnsi="Arial" w:cs="Arial"/>
                <w:b/>
                <w:caps/>
                <w:sz w:val="28"/>
                <w:szCs w:val="28"/>
              </w:rPr>
            </w:pPr>
            <w:r w:rsidRPr="007260FC">
              <w:rPr>
                <w:rFonts w:ascii="Arial" w:hAnsi="Arial" w:cs="Arial"/>
                <w:b/>
                <w:caps/>
                <w:sz w:val="28"/>
                <w:szCs w:val="28"/>
              </w:rPr>
              <w:lastRenderedPageBreak/>
              <w:t>Online Support Groups</w:t>
            </w:r>
          </w:p>
          <w:p w:rsidR="00DB2DD5" w:rsidRPr="00CA31DB" w:rsidRDefault="008D0339" w:rsidP="002160C8">
            <w:pPr>
              <w:spacing w:before="60" w:after="60" w:line="240" w:lineRule="auto"/>
              <w:jc w:val="center"/>
              <w:rPr>
                <w:rFonts w:ascii="Arial" w:hAnsi="Arial" w:cs="Arial"/>
                <w:sz w:val="24"/>
                <w:szCs w:val="24"/>
              </w:rPr>
            </w:pPr>
          </w:p>
          <w:p w:rsidR="00DB2DD5" w:rsidRPr="00CA31DB" w:rsidRDefault="008D0339" w:rsidP="002160C8">
            <w:pPr>
              <w:spacing w:before="60" w:after="60" w:line="240" w:lineRule="auto"/>
              <w:jc w:val="center"/>
              <w:rPr>
                <w:rFonts w:ascii="Arial" w:hAnsi="Arial" w:cs="Arial"/>
                <w:b/>
                <w:sz w:val="24"/>
                <w:szCs w:val="24"/>
              </w:rPr>
            </w:pPr>
            <w:r w:rsidRPr="00CA31DB">
              <w:rPr>
                <w:rFonts w:ascii="Arial" w:hAnsi="Arial" w:cs="Arial"/>
                <w:b/>
                <w:sz w:val="24"/>
                <w:szCs w:val="24"/>
              </w:rPr>
              <w:t>For hoarders</w:t>
            </w:r>
          </w:p>
          <w:p w:rsidR="00DB2DD5" w:rsidRPr="002160C8" w:rsidRDefault="008D0339" w:rsidP="00BB1C06">
            <w:pPr>
              <w:pStyle w:val="ListParagraph"/>
              <w:numPr>
                <w:ilvl w:val="0"/>
                <w:numId w:val="45"/>
              </w:numPr>
              <w:spacing w:before="60" w:after="60" w:line="240" w:lineRule="auto"/>
              <w:ind w:right="318"/>
              <w:jc w:val="center"/>
              <w:rPr>
                <w:rFonts w:ascii="Arial" w:hAnsi="Arial" w:cs="Arial"/>
              </w:rPr>
            </w:pPr>
            <w:r w:rsidRPr="002160C8">
              <w:rPr>
                <w:rFonts w:ascii="Arial" w:hAnsi="Arial" w:cs="Arial"/>
              </w:rPr>
              <w:t>Yahoo H-C – For hoarders with OCD and a strong desire to improve their living spaces. To remain an active member you must post actions and responses</w:t>
            </w:r>
          </w:p>
          <w:p w:rsidR="00DB2DD5" w:rsidRPr="002160C8" w:rsidRDefault="008D0339" w:rsidP="00BB1C06">
            <w:pPr>
              <w:pStyle w:val="ListParagraph"/>
              <w:numPr>
                <w:ilvl w:val="0"/>
                <w:numId w:val="45"/>
              </w:numPr>
              <w:spacing w:before="60" w:after="60" w:line="240" w:lineRule="auto"/>
              <w:ind w:right="318"/>
              <w:jc w:val="center"/>
              <w:rPr>
                <w:rFonts w:ascii="Arial" w:hAnsi="Arial" w:cs="Arial"/>
              </w:rPr>
            </w:pPr>
            <w:r w:rsidRPr="002160C8">
              <w:rPr>
                <w:rFonts w:ascii="Arial" w:hAnsi="Arial" w:cs="Arial"/>
              </w:rPr>
              <w:t>Yahoo Messiness and hoarding – A</w:t>
            </w:r>
            <w:r w:rsidRPr="002160C8">
              <w:rPr>
                <w:rFonts w:ascii="Arial" w:hAnsi="Arial" w:cs="Arial"/>
              </w:rPr>
              <w:t xml:space="preserve"> group of over 2000 members for whom hoarding is a significant problem and who want to change</w:t>
            </w:r>
          </w:p>
          <w:p w:rsidR="00DB2DD5" w:rsidRPr="002160C8" w:rsidRDefault="008D0339" w:rsidP="00BB1C06">
            <w:pPr>
              <w:pStyle w:val="ListParagraph"/>
              <w:numPr>
                <w:ilvl w:val="0"/>
                <w:numId w:val="45"/>
              </w:numPr>
              <w:spacing w:before="60" w:after="60" w:line="240" w:lineRule="auto"/>
              <w:ind w:right="318"/>
              <w:jc w:val="center"/>
              <w:rPr>
                <w:rFonts w:ascii="Arial" w:hAnsi="Arial" w:cs="Arial"/>
              </w:rPr>
            </w:pPr>
            <w:r w:rsidRPr="002160C8">
              <w:rPr>
                <w:rFonts w:ascii="Arial" w:hAnsi="Arial" w:cs="Arial"/>
              </w:rPr>
              <w:t>Yahoo Declutter support – Friendly on-line support for clutterers</w:t>
            </w:r>
          </w:p>
          <w:p w:rsidR="00DB2DD5" w:rsidRPr="002160C8" w:rsidRDefault="008D0339" w:rsidP="00BB1C06">
            <w:pPr>
              <w:pStyle w:val="ListParagraph"/>
              <w:numPr>
                <w:ilvl w:val="0"/>
                <w:numId w:val="45"/>
              </w:numPr>
              <w:spacing w:before="60" w:after="60" w:line="240" w:lineRule="auto"/>
              <w:ind w:right="318"/>
              <w:jc w:val="center"/>
              <w:rPr>
                <w:rFonts w:ascii="Arial" w:hAnsi="Arial" w:cs="Arial"/>
              </w:rPr>
            </w:pPr>
            <w:r w:rsidRPr="002160C8">
              <w:rPr>
                <w:rFonts w:ascii="Arial" w:hAnsi="Arial" w:cs="Arial"/>
              </w:rPr>
              <w:t xml:space="preserve">Stepping out of squalor </w:t>
            </w:r>
          </w:p>
          <w:p w:rsidR="00DB2DD5" w:rsidRPr="00CA31DB" w:rsidRDefault="008D0339" w:rsidP="002160C8">
            <w:pPr>
              <w:spacing w:before="60" w:after="60" w:line="240" w:lineRule="auto"/>
              <w:jc w:val="center"/>
              <w:rPr>
                <w:rFonts w:ascii="Arial" w:hAnsi="Arial" w:cs="Arial"/>
                <w:sz w:val="24"/>
                <w:szCs w:val="24"/>
              </w:rPr>
            </w:pPr>
          </w:p>
          <w:p w:rsidR="00DB2DD5" w:rsidRPr="002160C8" w:rsidRDefault="008D0339" w:rsidP="002160C8">
            <w:pPr>
              <w:spacing w:before="60" w:after="60" w:line="240" w:lineRule="auto"/>
              <w:jc w:val="center"/>
              <w:rPr>
                <w:rFonts w:ascii="Arial" w:hAnsi="Arial" w:cs="Arial"/>
                <w:b/>
                <w:sz w:val="24"/>
                <w:szCs w:val="24"/>
              </w:rPr>
            </w:pPr>
            <w:r w:rsidRPr="002160C8">
              <w:rPr>
                <w:rFonts w:ascii="Arial" w:hAnsi="Arial" w:cs="Arial"/>
                <w:b/>
                <w:sz w:val="24"/>
                <w:szCs w:val="24"/>
              </w:rPr>
              <w:t>Their families and friends</w:t>
            </w:r>
          </w:p>
          <w:p w:rsidR="00DB2DD5" w:rsidRPr="00CA31DB" w:rsidRDefault="008D0339" w:rsidP="00BB1C06">
            <w:pPr>
              <w:pStyle w:val="ListParagraph"/>
              <w:numPr>
                <w:ilvl w:val="0"/>
                <w:numId w:val="45"/>
              </w:numPr>
              <w:spacing w:before="60" w:after="60" w:line="240" w:lineRule="auto"/>
              <w:ind w:right="318"/>
              <w:jc w:val="center"/>
              <w:rPr>
                <w:rFonts w:ascii="Arial" w:hAnsi="Arial" w:cs="Arial"/>
              </w:rPr>
            </w:pPr>
            <w:r>
              <w:rPr>
                <w:rFonts w:ascii="Arial" w:hAnsi="Arial" w:cs="Arial"/>
              </w:rPr>
              <w:t xml:space="preserve">Children of Hoarders – </w:t>
            </w:r>
            <w:r w:rsidRPr="00CA31DB">
              <w:rPr>
                <w:rFonts w:ascii="Arial" w:hAnsi="Arial" w:cs="Arial"/>
              </w:rPr>
              <w:t xml:space="preserve">A support group for </w:t>
            </w:r>
            <w:r w:rsidRPr="00CA31DB">
              <w:rPr>
                <w:rFonts w:ascii="Arial" w:hAnsi="Arial" w:cs="Arial"/>
              </w:rPr>
              <w:t>adult children of hoarders and their spouses</w:t>
            </w:r>
          </w:p>
          <w:p w:rsidR="00DB2DD5" w:rsidRPr="00CA31DB" w:rsidRDefault="008D0339" w:rsidP="00BB1C06">
            <w:pPr>
              <w:pStyle w:val="ListParagraph"/>
              <w:numPr>
                <w:ilvl w:val="0"/>
                <w:numId w:val="45"/>
              </w:numPr>
              <w:spacing w:before="60" w:after="60" w:line="240" w:lineRule="auto"/>
              <w:ind w:right="318"/>
              <w:jc w:val="center"/>
              <w:rPr>
                <w:rFonts w:ascii="Arial" w:hAnsi="Arial" w:cs="Arial"/>
              </w:rPr>
            </w:pPr>
            <w:r>
              <w:rPr>
                <w:rFonts w:ascii="Arial" w:hAnsi="Arial" w:cs="Arial"/>
              </w:rPr>
              <w:t>Yahoo Friends – F</w:t>
            </w:r>
            <w:r w:rsidRPr="00CA31DB">
              <w:rPr>
                <w:rFonts w:ascii="Arial" w:hAnsi="Arial" w:cs="Arial"/>
              </w:rPr>
              <w:t>amily of hoarders and clutterers.  Small anonymous group</w:t>
            </w:r>
          </w:p>
          <w:p w:rsidR="00DB2DD5" w:rsidRPr="00CA31DB" w:rsidRDefault="008D0339" w:rsidP="00BB1C06">
            <w:pPr>
              <w:pStyle w:val="ListParagraph"/>
              <w:numPr>
                <w:ilvl w:val="0"/>
                <w:numId w:val="45"/>
              </w:numPr>
              <w:spacing w:before="60" w:after="60" w:line="240" w:lineRule="auto"/>
              <w:ind w:right="318"/>
              <w:jc w:val="center"/>
              <w:rPr>
                <w:rFonts w:ascii="Arial" w:hAnsi="Arial" w:cs="Arial"/>
              </w:rPr>
            </w:pPr>
            <w:r w:rsidRPr="00CA31DB">
              <w:rPr>
                <w:rFonts w:ascii="Arial" w:hAnsi="Arial" w:cs="Arial"/>
              </w:rPr>
              <w:t>Yahoo Friends of hoarders</w:t>
            </w:r>
          </w:p>
          <w:p w:rsidR="00DB2DD5" w:rsidRPr="00CA31DB" w:rsidRDefault="008D0339" w:rsidP="002160C8">
            <w:pPr>
              <w:spacing w:before="60" w:after="60" w:line="240" w:lineRule="auto"/>
              <w:rPr>
                <w:rFonts w:ascii="Arial" w:hAnsi="Arial" w:cs="Arial"/>
                <w:sz w:val="24"/>
                <w:szCs w:val="24"/>
              </w:rPr>
            </w:pPr>
          </w:p>
          <w:p w:rsidR="00DB2DD5" w:rsidRPr="00CA31DB" w:rsidRDefault="008D0339" w:rsidP="002160C8">
            <w:pPr>
              <w:spacing w:before="60" w:after="60" w:line="240" w:lineRule="auto"/>
              <w:jc w:val="center"/>
              <w:rPr>
                <w:rFonts w:ascii="Arial" w:hAnsi="Arial" w:cs="Arial"/>
                <w:b/>
                <w:sz w:val="24"/>
                <w:szCs w:val="24"/>
              </w:rPr>
            </w:pPr>
            <w:r w:rsidRPr="00CA31DB">
              <w:rPr>
                <w:rFonts w:ascii="Arial" w:hAnsi="Arial" w:cs="Arial"/>
                <w:b/>
                <w:sz w:val="24"/>
                <w:szCs w:val="24"/>
              </w:rPr>
              <w:t>Blogs</w:t>
            </w:r>
          </w:p>
          <w:p w:rsidR="00DB2DD5" w:rsidRPr="00CA31DB" w:rsidRDefault="008D0339" w:rsidP="00BB1C06">
            <w:pPr>
              <w:pStyle w:val="ListParagraph"/>
              <w:numPr>
                <w:ilvl w:val="0"/>
                <w:numId w:val="45"/>
              </w:numPr>
              <w:spacing w:before="60" w:after="60" w:line="240" w:lineRule="auto"/>
              <w:ind w:right="318"/>
              <w:jc w:val="center"/>
              <w:rPr>
                <w:rFonts w:ascii="Arial" w:hAnsi="Arial" w:cs="Arial"/>
              </w:rPr>
            </w:pPr>
            <w:r w:rsidRPr="00CA31DB">
              <w:rPr>
                <w:rFonts w:ascii="Arial" w:hAnsi="Arial" w:cs="Arial"/>
              </w:rPr>
              <w:t xml:space="preserve">The Stuff Project </w:t>
            </w:r>
            <w:r>
              <w:rPr>
                <w:rFonts w:ascii="Arial" w:hAnsi="Arial" w:cs="Arial"/>
              </w:rPr>
              <w:t>–</w:t>
            </w:r>
            <w:r w:rsidRPr="00CA31DB">
              <w:rPr>
                <w:rFonts w:ascii="Arial" w:hAnsi="Arial" w:cs="Arial"/>
              </w:rPr>
              <w:t xml:space="preserve"> Blog detailing the clearing of a hoard. A MUST READ! </w:t>
            </w:r>
          </w:p>
          <w:p w:rsidR="00DB2DD5" w:rsidRPr="00CA31DB" w:rsidRDefault="008D0339" w:rsidP="00BB1C06">
            <w:pPr>
              <w:pStyle w:val="ListParagraph"/>
              <w:numPr>
                <w:ilvl w:val="0"/>
                <w:numId w:val="45"/>
              </w:numPr>
              <w:spacing w:before="60" w:after="60" w:line="240" w:lineRule="auto"/>
              <w:ind w:right="318"/>
              <w:jc w:val="center"/>
              <w:rPr>
                <w:rFonts w:ascii="Arial" w:hAnsi="Arial" w:cs="Arial"/>
              </w:rPr>
            </w:pPr>
            <w:r>
              <w:rPr>
                <w:rFonts w:ascii="Arial" w:hAnsi="Arial" w:cs="Arial"/>
              </w:rPr>
              <w:t>Stella's S</w:t>
            </w:r>
            <w:r w:rsidRPr="00CA31DB">
              <w:rPr>
                <w:rFonts w:ascii="Arial" w:hAnsi="Arial" w:cs="Arial"/>
              </w:rPr>
              <w:t xml:space="preserve">tory </w:t>
            </w:r>
            <w:r>
              <w:rPr>
                <w:rFonts w:ascii="Arial" w:hAnsi="Arial" w:cs="Arial"/>
              </w:rPr>
              <w:t>–</w:t>
            </w:r>
            <w:r w:rsidRPr="00CA31DB">
              <w:rPr>
                <w:rFonts w:ascii="Arial" w:hAnsi="Arial" w:cs="Arial"/>
              </w:rPr>
              <w:t xml:space="preserve"> How Cluttergone have worked with one of their decluttering clients</w:t>
            </w:r>
          </w:p>
          <w:p w:rsidR="00DB2DD5" w:rsidRPr="00CA31DB" w:rsidRDefault="008D0339" w:rsidP="002160C8">
            <w:pPr>
              <w:spacing w:before="60" w:after="60" w:line="240" w:lineRule="auto"/>
              <w:rPr>
                <w:rFonts w:ascii="Arial" w:hAnsi="Arial" w:cs="Arial"/>
                <w:sz w:val="24"/>
                <w:szCs w:val="24"/>
              </w:rPr>
            </w:pPr>
          </w:p>
          <w:p w:rsidR="00DB2DD5" w:rsidRPr="00CA31DB" w:rsidRDefault="008D0339" w:rsidP="002160C8">
            <w:pPr>
              <w:spacing w:before="60" w:after="60" w:line="240" w:lineRule="auto"/>
              <w:jc w:val="center"/>
              <w:rPr>
                <w:rFonts w:ascii="Arial" w:hAnsi="Arial" w:cs="Arial"/>
                <w:b/>
                <w:sz w:val="24"/>
                <w:szCs w:val="24"/>
              </w:rPr>
            </w:pPr>
            <w:r w:rsidRPr="00CA31DB">
              <w:rPr>
                <w:rFonts w:ascii="Arial" w:hAnsi="Arial" w:cs="Arial"/>
                <w:b/>
                <w:sz w:val="24"/>
                <w:szCs w:val="24"/>
              </w:rPr>
              <w:t>General information on the web</w:t>
            </w:r>
          </w:p>
          <w:p w:rsidR="00DB2DD5" w:rsidRPr="00CA31DB" w:rsidRDefault="008D0339" w:rsidP="002160C8">
            <w:pPr>
              <w:spacing w:before="60" w:after="60" w:line="240" w:lineRule="auto"/>
              <w:jc w:val="center"/>
              <w:rPr>
                <w:rFonts w:ascii="Arial" w:hAnsi="Arial" w:cs="Arial"/>
              </w:rPr>
            </w:pPr>
            <w:r w:rsidRPr="00CA31DB">
              <w:rPr>
                <w:rFonts w:ascii="Arial" w:hAnsi="Arial" w:cs="Arial"/>
              </w:rPr>
              <w:t>There are a number of websites on the internet that provide information and support for hoarders and their families</w:t>
            </w:r>
          </w:p>
          <w:p w:rsidR="00DB2DD5" w:rsidRPr="00CA31DB" w:rsidRDefault="008D0339" w:rsidP="00BB1C06">
            <w:pPr>
              <w:pStyle w:val="ListParagraph"/>
              <w:numPr>
                <w:ilvl w:val="0"/>
                <w:numId w:val="45"/>
              </w:numPr>
              <w:spacing w:before="60" w:after="60" w:line="240" w:lineRule="auto"/>
              <w:ind w:right="318"/>
              <w:jc w:val="center"/>
              <w:rPr>
                <w:rFonts w:ascii="Arial" w:hAnsi="Arial" w:cs="Arial"/>
              </w:rPr>
            </w:pPr>
            <w:r w:rsidRPr="00CA31DB">
              <w:rPr>
                <w:rFonts w:ascii="Arial" w:hAnsi="Arial" w:cs="Arial"/>
              </w:rPr>
              <w:t xml:space="preserve">Children of Hoarders </w:t>
            </w:r>
            <w:r>
              <w:rPr>
                <w:rFonts w:ascii="Arial" w:hAnsi="Arial" w:cs="Arial"/>
              </w:rPr>
              <w:t>– C</w:t>
            </w:r>
            <w:r w:rsidRPr="00CA31DB">
              <w:rPr>
                <w:rFonts w:ascii="Arial" w:hAnsi="Arial" w:cs="Arial"/>
              </w:rPr>
              <w:t>ontains a wealth</w:t>
            </w:r>
            <w:r w:rsidRPr="00CA31DB">
              <w:rPr>
                <w:rFonts w:ascii="Arial" w:hAnsi="Arial" w:cs="Arial"/>
              </w:rPr>
              <w:t xml:space="preserve"> of information and videos</w:t>
            </w:r>
          </w:p>
          <w:p w:rsidR="00DB2DD5" w:rsidRPr="00CA31DB" w:rsidRDefault="008D0339" w:rsidP="00BB1C06">
            <w:pPr>
              <w:pStyle w:val="ListParagraph"/>
              <w:numPr>
                <w:ilvl w:val="0"/>
                <w:numId w:val="45"/>
              </w:numPr>
              <w:spacing w:before="60" w:after="60" w:line="240" w:lineRule="auto"/>
              <w:ind w:right="318"/>
              <w:jc w:val="center"/>
              <w:rPr>
                <w:rFonts w:ascii="Arial" w:hAnsi="Arial" w:cs="Arial"/>
              </w:rPr>
            </w:pPr>
            <w:r w:rsidRPr="00CA31DB">
              <w:rPr>
                <w:rFonts w:ascii="Arial" w:hAnsi="Arial" w:cs="Arial"/>
              </w:rPr>
              <w:t>Obsessive Compulsive Foundation</w:t>
            </w:r>
          </w:p>
          <w:p w:rsidR="00DB2DD5" w:rsidRPr="00CA31DB" w:rsidRDefault="008D0339" w:rsidP="00BB1C06">
            <w:pPr>
              <w:pStyle w:val="ListParagraph"/>
              <w:numPr>
                <w:ilvl w:val="0"/>
                <w:numId w:val="45"/>
              </w:numPr>
              <w:spacing w:before="60" w:after="60" w:line="240" w:lineRule="auto"/>
              <w:ind w:right="318"/>
              <w:jc w:val="center"/>
              <w:rPr>
                <w:rFonts w:ascii="Arial" w:hAnsi="Arial" w:cs="Arial"/>
              </w:rPr>
            </w:pPr>
            <w:r w:rsidRPr="00CA31DB">
              <w:rPr>
                <w:rFonts w:ascii="Arial" w:hAnsi="Arial" w:cs="Arial"/>
              </w:rPr>
              <w:t>Institute of Living</w:t>
            </w:r>
          </w:p>
          <w:p w:rsidR="00DB2DD5" w:rsidRPr="00CA31DB" w:rsidRDefault="008D0339" w:rsidP="00BB1C06">
            <w:pPr>
              <w:pStyle w:val="ListParagraph"/>
              <w:numPr>
                <w:ilvl w:val="0"/>
                <w:numId w:val="45"/>
              </w:numPr>
              <w:spacing w:before="60" w:after="60" w:line="240" w:lineRule="auto"/>
              <w:ind w:right="318"/>
              <w:jc w:val="center"/>
              <w:rPr>
                <w:rFonts w:ascii="Arial" w:hAnsi="Arial" w:cs="Arial"/>
              </w:rPr>
            </w:pPr>
            <w:r w:rsidRPr="00CA31DB">
              <w:rPr>
                <w:rFonts w:ascii="Arial" w:hAnsi="Arial" w:cs="Arial"/>
              </w:rPr>
              <w:t>Squalor Survivors</w:t>
            </w:r>
          </w:p>
          <w:p w:rsidR="00DB2DD5" w:rsidRPr="00CA31DB" w:rsidRDefault="008D0339" w:rsidP="00BB1C06">
            <w:pPr>
              <w:pStyle w:val="ListParagraph"/>
              <w:numPr>
                <w:ilvl w:val="0"/>
                <w:numId w:val="45"/>
              </w:numPr>
              <w:spacing w:before="60" w:after="60" w:line="240" w:lineRule="auto"/>
              <w:ind w:right="318"/>
              <w:jc w:val="center"/>
              <w:rPr>
                <w:rFonts w:ascii="Arial" w:hAnsi="Arial" w:cs="Arial"/>
              </w:rPr>
            </w:pPr>
            <w:r>
              <w:rPr>
                <w:rFonts w:ascii="Arial" w:hAnsi="Arial" w:cs="Arial"/>
              </w:rPr>
              <w:t xml:space="preserve">Possessed – </w:t>
            </w:r>
            <w:r w:rsidRPr="00CA31DB">
              <w:rPr>
                <w:rFonts w:ascii="Arial" w:hAnsi="Arial" w:cs="Arial"/>
              </w:rPr>
              <w:t>This is a short documentary film by Martin Hampton which is about four people with compulsive hoarding disorder</w:t>
            </w:r>
          </w:p>
          <w:p w:rsidR="00DB2DD5" w:rsidRPr="00CA31DB" w:rsidRDefault="008D0339" w:rsidP="00BB1C06">
            <w:pPr>
              <w:pStyle w:val="ListParagraph"/>
              <w:numPr>
                <w:ilvl w:val="0"/>
                <w:numId w:val="45"/>
              </w:numPr>
              <w:spacing w:before="60" w:after="60" w:line="240" w:lineRule="auto"/>
              <w:ind w:right="318"/>
              <w:jc w:val="center"/>
              <w:rPr>
                <w:rFonts w:ascii="Arial" w:hAnsi="Arial" w:cs="Arial"/>
              </w:rPr>
            </w:pPr>
            <w:r w:rsidRPr="00CA31DB">
              <w:rPr>
                <w:rFonts w:ascii="Arial" w:hAnsi="Arial" w:cs="Arial"/>
              </w:rPr>
              <w:t xml:space="preserve">Hoardhouse </w:t>
            </w:r>
            <w:r>
              <w:rPr>
                <w:rFonts w:ascii="Arial" w:hAnsi="Arial" w:cs="Arial"/>
              </w:rPr>
              <w:t>– C</w:t>
            </w:r>
            <w:r w:rsidRPr="00CA31DB">
              <w:rPr>
                <w:rFonts w:ascii="Arial" w:hAnsi="Arial" w:cs="Arial"/>
              </w:rPr>
              <w:t xml:space="preserve">ompulsive clutter in </w:t>
            </w:r>
            <w:r w:rsidRPr="00CA31DB">
              <w:rPr>
                <w:rFonts w:ascii="Arial" w:hAnsi="Arial" w:cs="Arial"/>
              </w:rPr>
              <w:t>New York, by a team of young journalists</w:t>
            </w:r>
          </w:p>
          <w:p w:rsidR="00DB2DD5" w:rsidRPr="00CA31DB" w:rsidRDefault="008D0339" w:rsidP="00BB1C06">
            <w:pPr>
              <w:pStyle w:val="ListParagraph"/>
              <w:numPr>
                <w:ilvl w:val="0"/>
                <w:numId w:val="45"/>
              </w:numPr>
              <w:spacing w:before="60" w:after="60" w:line="240" w:lineRule="auto"/>
              <w:ind w:right="318"/>
              <w:jc w:val="center"/>
              <w:rPr>
                <w:rFonts w:ascii="Arial" w:hAnsi="Arial" w:cs="Arial"/>
              </w:rPr>
            </w:pPr>
            <w:r w:rsidRPr="00CA31DB">
              <w:rPr>
                <w:rFonts w:ascii="Arial" w:hAnsi="Arial" w:cs="Arial"/>
              </w:rPr>
              <w:t>•Understanding compulsive hoarding</w:t>
            </w:r>
          </w:p>
          <w:p w:rsidR="00DB2DD5" w:rsidRPr="00CA31DB" w:rsidRDefault="008D0339" w:rsidP="002160C8">
            <w:pPr>
              <w:spacing w:before="60" w:after="60" w:line="240" w:lineRule="auto"/>
              <w:rPr>
                <w:rFonts w:ascii="Arial" w:hAnsi="Arial" w:cs="Arial"/>
                <w:sz w:val="24"/>
                <w:szCs w:val="24"/>
              </w:rPr>
            </w:pPr>
          </w:p>
          <w:p w:rsidR="00DB2DD5" w:rsidRPr="00CA31DB" w:rsidRDefault="008D0339" w:rsidP="002160C8">
            <w:pPr>
              <w:spacing w:before="60" w:after="60" w:line="240" w:lineRule="auto"/>
              <w:jc w:val="center"/>
              <w:rPr>
                <w:rFonts w:ascii="Arial" w:hAnsi="Arial" w:cs="Arial"/>
                <w:b/>
                <w:sz w:val="24"/>
                <w:szCs w:val="24"/>
              </w:rPr>
            </w:pPr>
            <w:r w:rsidRPr="00CA31DB">
              <w:rPr>
                <w:rFonts w:ascii="Arial" w:hAnsi="Arial" w:cs="Arial"/>
                <w:b/>
                <w:sz w:val="24"/>
                <w:szCs w:val="24"/>
              </w:rPr>
              <w:t>You might also be interested in</w:t>
            </w:r>
          </w:p>
          <w:p w:rsidR="00DB2DD5" w:rsidRPr="00CA31DB" w:rsidRDefault="008D0339" w:rsidP="00BB1C06">
            <w:pPr>
              <w:pStyle w:val="ListParagraph"/>
              <w:numPr>
                <w:ilvl w:val="0"/>
                <w:numId w:val="45"/>
              </w:numPr>
              <w:spacing w:before="60" w:after="60" w:line="240" w:lineRule="auto"/>
              <w:ind w:right="318"/>
              <w:jc w:val="center"/>
              <w:rPr>
                <w:rFonts w:ascii="Arial" w:hAnsi="Arial" w:cs="Arial"/>
              </w:rPr>
            </w:pPr>
            <w:r w:rsidRPr="00CA31DB">
              <w:rPr>
                <w:rFonts w:ascii="Arial" w:hAnsi="Arial" w:cs="Arial"/>
              </w:rPr>
              <w:t>Test yourself. Checklists, tests and surveys</w:t>
            </w:r>
          </w:p>
          <w:p w:rsidR="00DB2DD5" w:rsidRPr="00CA31DB" w:rsidRDefault="008D0339" w:rsidP="00BB1C06">
            <w:pPr>
              <w:pStyle w:val="ListParagraph"/>
              <w:numPr>
                <w:ilvl w:val="0"/>
                <w:numId w:val="45"/>
              </w:numPr>
              <w:spacing w:before="60" w:after="60" w:line="240" w:lineRule="auto"/>
              <w:ind w:right="318"/>
              <w:jc w:val="center"/>
              <w:rPr>
                <w:rFonts w:ascii="Arial" w:hAnsi="Arial" w:cs="Arial"/>
              </w:rPr>
            </w:pPr>
            <w:r w:rsidRPr="00CA31DB">
              <w:rPr>
                <w:rFonts w:ascii="Arial" w:hAnsi="Arial" w:cs="Arial"/>
              </w:rPr>
              <w:t>Making a decision to change</w:t>
            </w:r>
          </w:p>
          <w:p w:rsidR="00DB2DD5" w:rsidRPr="00CA31DB" w:rsidRDefault="008D0339" w:rsidP="00BB1C06">
            <w:pPr>
              <w:pStyle w:val="ListParagraph"/>
              <w:numPr>
                <w:ilvl w:val="0"/>
                <w:numId w:val="45"/>
              </w:numPr>
              <w:spacing w:before="60" w:after="60" w:line="240" w:lineRule="auto"/>
              <w:ind w:right="318"/>
              <w:jc w:val="center"/>
              <w:rPr>
                <w:rFonts w:ascii="Arial" w:hAnsi="Arial" w:cs="Arial"/>
                <w:sz w:val="24"/>
                <w:szCs w:val="24"/>
              </w:rPr>
            </w:pPr>
            <w:r w:rsidRPr="00CA31DB">
              <w:rPr>
                <w:rFonts w:ascii="Arial" w:hAnsi="Arial" w:cs="Arial"/>
                <w:noProof/>
                <w:lang w:eastAsia="en-GB"/>
              </w:rPr>
              <w:drawing>
                <wp:anchor distT="0" distB="0" distL="114300" distR="114300" simplePos="0" relativeHeight="251658240" behindDoc="1" locked="0" layoutInCell="1" allowOverlap="1">
                  <wp:simplePos x="0" y="0"/>
                  <wp:positionH relativeFrom="column">
                    <wp:posOffset>4674483</wp:posOffset>
                  </wp:positionH>
                  <wp:positionV relativeFrom="paragraph">
                    <wp:posOffset>295390</wp:posOffset>
                  </wp:positionV>
                  <wp:extent cx="1657350" cy="1102360"/>
                  <wp:effectExtent l="0" t="0" r="0" b="2540"/>
                  <wp:wrapNone/>
                  <wp:docPr id="12" name="Picture 12" descr="C:\Users\b7267\AppData\Local\Microsoft\Windows\Temporary Internet Files\Content.IE5\9F3LRP89\Newspap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1864" name="Picture 2" descr="C:\Users\b7267\AppData\Local\Microsoft\Windows\Temporary Internet Files\Content.IE5\9F3LRP89\Newspaper[1].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657350" cy="1102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31DB">
              <w:rPr>
                <w:rFonts w:ascii="Arial" w:hAnsi="Arial" w:cs="Arial"/>
              </w:rPr>
              <w:t>The Three Cs. Clutter, clots and clogs</w:t>
            </w:r>
          </w:p>
        </w:tc>
      </w:tr>
    </w:tbl>
    <w:p w:rsidR="00DB2DD5" w:rsidRPr="00157AA2" w:rsidRDefault="008D0339" w:rsidP="00DB2DD5">
      <w:pPr>
        <w:rPr>
          <w:rFonts w:ascii="Arial" w:hAnsi="Arial" w:cs="Arial"/>
          <w:sz w:val="28"/>
          <w:szCs w:val="28"/>
        </w:rPr>
      </w:pPr>
    </w:p>
    <w:sectPr w:rsidR="00DB2DD5" w:rsidRPr="00157AA2" w:rsidSect="00680C8A">
      <w:headerReference w:type="even" r:id="rId35"/>
      <w:headerReference w:type="default" r:id="rId36"/>
      <w:footerReference w:type="even" r:id="rId37"/>
      <w:footerReference w:type="default" r:id="rId38"/>
      <w:headerReference w:type="first" r:id="rId39"/>
      <w:footerReference w:type="first" r:id="rId40"/>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D0339">
      <w:pPr>
        <w:spacing w:after="0" w:line="240" w:lineRule="auto"/>
      </w:pPr>
      <w:r>
        <w:separator/>
      </w:r>
    </w:p>
  </w:endnote>
  <w:endnote w:type="continuationSeparator" w:id="0">
    <w:p w:rsidR="00000000" w:rsidRDefault="008D0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EAC" w:rsidRDefault="008D0339" w:rsidP="002017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46EAC" w:rsidRDefault="008D0339" w:rsidP="002017D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7170317"/>
      <w:docPartObj>
        <w:docPartGallery w:val="Page Numbers (Bottom of Page)"/>
        <w:docPartUnique/>
      </w:docPartObj>
    </w:sdtPr>
    <w:sdtEndPr>
      <w:rPr>
        <w:noProof/>
      </w:rPr>
    </w:sdtEndPr>
    <w:sdtContent>
      <w:p w:rsidR="00F46EAC" w:rsidRDefault="008D0339" w:rsidP="00BB1C0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F46EAC" w:rsidRDefault="008D03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2FD" w:rsidRDefault="008D03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8D0339">
      <w:pPr>
        <w:spacing w:after="0" w:line="240" w:lineRule="auto"/>
      </w:pPr>
      <w:r>
        <w:separator/>
      </w:r>
    </w:p>
  </w:footnote>
  <w:footnote w:type="continuationSeparator" w:id="0">
    <w:p w:rsidR="00000000" w:rsidRDefault="008D03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EAC" w:rsidRDefault="008D03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EAC" w:rsidRDefault="008D0339">
    <w:pPr>
      <w:pStyle w:val="Header"/>
    </w:pPr>
  </w:p>
  <w:p w:rsidR="00F46EAC" w:rsidRDefault="008D03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EAC" w:rsidRDefault="008D03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068FF"/>
    <w:multiLevelType w:val="hybridMultilevel"/>
    <w:tmpl w:val="0652F258"/>
    <w:lvl w:ilvl="0" w:tplc="A782A66E">
      <w:start w:val="1"/>
      <w:numFmt w:val="bullet"/>
      <w:lvlText w:val=""/>
      <w:lvlJc w:val="left"/>
      <w:pPr>
        <w:ind w:left="360" w:hanging="360"/>
      </w:pPr>
      <w:rPr>
        <w:rFonts w:ascii="Symbol" w:hAnsi="Symbol" w:hint="default"/>
      </w:rPr>
    </w:lvl>
    <w:lvl w:ilvl="1" w:tplc="43FA2BC6" w:tentative="1">
      <w:start w:val="1"/>
      <w:numFmt w:val="bullet"/>
      <w:lvlText w:val="o"/>
      <w:lvlJc w:val="left"/>
      <w:pPr>
        <w:ind w:left="1080" w:hanging="360"/>
      </w:pPr>
      <w:rPr>
        <w:rFonts w:ascii="Courier New" w:hAnsi="Courier New" w:cs="Courier New" w:hint="default"/>
      </w:rPr>
    </w:lvl>
    <w:lvl w:ilvl="2" w:tplc="BBA417FA" w:tentative="1">
      <w:start w:val="1"/>
      <w:numFmt w:val="bullet"/>
      <w:lvlText w:val=""/>
      <w:lvlJc w:val="left"/>
      <w:pPr>
        <w:ind w:left="1800" w:hanging="360"/>
      </w:pPr>
      <w:rPr>
        <w:rFonts w:ascii="Wingdings" w:hAnsi="Wingdings" w:hint="default"/>
      </w:rPr>
    </w:lvl>
    <w:lvl w:ilvl="3" w:tplc="4F0E1AE0" w:tentative="1">
      <w:start w:val="1"/>
      <w:numFmt w:val="bullet"/>
      <w:lvlText w:val=""/>
      <w:lvlJc w:val="left"/>
      <w:pPr>
        <w:ind w:left="2520" w:hanging="360"/>
      </w:pPr>
      <w:rPr>
        <w:rFonts w:ascii="Symbol" w:hAnsi="Symbol" w:hint="default"/>
      </w:rPr>
    </w:lvl>
    <w:lvl w:ilvl="4" w:tplc="5F7483D4" w:tentative="1">
      <w:start w:val="1"/>
      <w:numFmt w:val="bullet"/>
      <w:lvlText w:val="o"/>
      <w:lvlJc w:val="left"/>
      <w:pPr>
        <w:ind w:left="3240" w:hanging="360"/>
      </w:pPr>
      <w:rPr>
        <w:rFonts w:ascii="Courier New" w:hAnsi="Courier New" w:cs="Courier New" w:hint="default"/>
      </w:rPr>
    </w:lvl>
    <w:lvl w:ilvl="5" w:tplc="BDFC00C2" w:tentative="1">
      <w:start w:val="1"/>
      <w:numFmt w:val="bullet"/>
      <w:lvlText w:val=""/>
      <w:lvlJc w:val="left"/>
      <w:pPr>
        <w:ind w:left="3960" w:hanging="360"/>
      </w:pPr>
      <w:rPr>
        <w:rFonts w:ascii="Wingdings" w:hAnsi="Wingdings" w:hint="default"/>
      </w:rPr>
    </w:lvl>
    <w:lvl w:ilvl="6" w:tplc="54A0144A" w:tentative="1">
      <w:start w:val="1"/>
      <w:numFmt w:val="bullet"/>
      <w:lvlText w:val=""/>
      <w:lvlJc w:val="left"/>
      <w:pPr>
        <w:ind w:left="4680" w:hanging="360"/>
      </w:pPr>
      <w:rPr>
        <w:rFonts w:ascii="Symbol" w:hAnsi="Symbol" w:hint="default"/>
      </w:rPr>
    </w:lvl>
    <w:lvl w:ilvl="7" w:tplc="D194BA8A" w:tentative="1">
      <w:start w:val="1"/>
      <w:numFmt w:val="bullet"/>
      <w:lvlText w:val="o"/>
      <w:lvlJc w:val="left"/>
      <w:pPr>
        <w:ind w:left="5400" w:hanging="360"/>
      </w:pPr>
      <w:rPr>
        <w:rFonts w:ascii="Courier New" w:hAnsi="Courier New" w:cs="Courier New" w:hint="default"/>
      </w:rPr>
    </w:lvl>
    <w:lvl w:ilvl="8" w:tplc="DC5E9858" w:tentative="1">
      <w:start w:val="1"/>
      <w:numFmt w:val="bullet"/>
      <w:lvlText w:val=""/>
      <w:lvlJc w:val="left"/>
      <w:pPr>
        <w:ind w:left="6120" w:hanging="360"/>
      </w:pPr>
      <w:rPr>
        <w:rFonts w:ascii="Wingdings" w:hAnsi="Wingdings" w:hint="default"/>
      </w:rPr>
    </w:lvl>
  </w:abstractNum>
  <w:abstractNum w:abstractNumId="1" w15:restartNumberingAfterBreak="0">
    <w:nsid w:val="036E352D"/>
    <w:multiLevelType w:val="hybridMultilevel"/>
    <w:tmpl w:val="712AFA18"/>
    <w:lvl w:ilvl="0" w:tplc="DFA2EF4C">
      <w:start w:val="1"/>
      <w:numFmt w:val="bullet"/>
      <w:lvlText w:val=""/>
      <w:lvlJc w:val="left"/>
      <w:pPr>
        <w:ind w:left="720" w:hanging="360"/>
      </w:pPr>
      <w:rPr>
        <w:rFonts w:ascii="Symbol" w:hAnsi="Symbol" w:hint="default"/>
      </w:rPr>
    </w:lvl>
    <w:lvl w:ilvl="1" w:tplc="C064334A" w:tentative="1">
      <w:start w:val="1"/>
      <w:numFmt w:val="bullet"/>
      <w:lvlText w:val="o"/>
      <w:lvlJc w:val="left"/>
      <w:pPr>
        <w:ind w:left="1440" w:hanging="360"/>
      </w:pPr>
      <w:rPr>
        <w:rFonts w:ascii="Courier New" w:hAnsi="Courier New" w:cs="Courier New" w:hint="default"/>
      </w:rPr>
    </w:lvl>
    <w:lvl w:ilvl="2" w:tplc="FBBC04E4" w:tentative="1">
      <w:start w:val="1"/>
      <w:numFmt w:val="bullet"/>
      <w:lvlText w:val=""/>
      <w:lvlJc w:val="left"/>
      <w:pPr>
        <w:ind w:left="2160" w:hanging="360"/>
      </w:pPr>
      <w:rPr>
        <w:rFonts w:ascii="Wingdings" w:hAnsi="Wingdings" w:hint="default"/>
      </w:rPr>
    </w:lvl>
    <w:lvl w:ilvl="3" w:tplc="106EB2D6" w:tentative="1">
      <w:start w:val="1"/>
      <w:numFmt w:val="bullet"/>
      <w:lvlText w:val=""/>
      <w:lvlJc w:val="left"/>
      <w:pPr>
        <w:ind w:left="2880" w:hanging="360"/>
      </w:pPr>
      <w:rPr>
        <w:rFonts w:ascii="Symbol" w:hAnsi="Symbol" w:hint="default"/>
      </w:rPr>
    </w:lvl>
    <w:lvl w:ilvl="4" w:tplc="6B76E6B8" w:tentative="1">
      <w:start w:val="1"/>
      <w:numFmt w:val="bullet"/>
      <w:lvlText w:val="o"/>
      <w:lvlJc w:val="left"/>
      <w:pPr>
        <w:ind w:left="3600" w:hanging="360"/>
      </w:pPr>
      <w:rPr>
        <w:rFonts w:ascii="Courier New" w:hAnsi="Courier New" w:cs="Courier New" w:hint="default"/>
      </w:rPr>
    </w:lvl>
    <w:lvl w:ilvl="5" w:tplc="CC206A6A" w:tentative="1">
      <w:start w:val="1"/>
      <w:numFmt w:val="bullet"/>
      <w:lvlText w:val=""/>
      <w:lvlJc w:val="left"/>
      <w:pPr>
        <w:ind w:left="4320" w:hanging="360"/>
      </w:pPr>
      <w:rPr>
        <w:rFonts w:ascii="Wingdings" w:hAnsi="Wingdings" w:hint="default"/>
      </w:rPr>
    </w:lvl>
    <w:lvl w:ilvl="6" w:tplc="C57CBE36" w:tentative="1">
      <w:start w:val="1"/>
      <w:numFmt w:val="bullet"/>
      <w:lvlText w:val=""/>
      <w:lvlJc w:val="left"/>
      <w:pPr>
        <w:ind w:left="5040" w:hanging="360"/>
      </w:pPr>
      <w:rPr>
        <w:rFonts w:ascii="Symbol" w:hAnsi="Symbol" w:hint="default"/>
      </w:rPr>
    </w:lvl>
    <w:lvl w:ilvl="7" w:tplc="8EC0F8C6" w:tentative="1">
      <w:start w:val="1"/>
      <w:numFmt w:val="bullet"/>
      <w:lvlText w:val="o"/>
      <w:lvlJc w:val="left"/>
      <w:pPr>
        <w:ind w:left="5760" w:hanging="360"/>
      </w:pPr>
      <w:rPr>
        <w:rFonts w:ascii="Courier New" w:hAnsi="Courier New" w:cs="Courier New" w:hint="default"/>
      </w:rPr>
    </w:lvl>
    <w:lvl w:ilvl="8" w:tplc="4ABA4716" w:tentative="1">
      <w:start w:val="1"/>
      <w:numFmt w:val="bullet"/>
      <w:lvlText w:val=""/>
      <w:lvlJc w:val="left"/>
      <w:pPr>
        <w:ind w:left="6480" w:hanging="360"/>
      </w:pPr>
      <w:rPr>
        <w:rFonts w:ascii="Wingdings" w:hAnsi="Wingdings" w:hint="default"/>
      </w:rPr>
    </w:lvl>
  </w:abstractNum>
  <w:abstractNum w:abstractNumId="2" w15:restartNumberingAfterBreak="0">
    <w:nsid w:val="03DA003D"/>
    <w:multiLevelType w:val="hybridMultilevel"/>
    <w:tmpl w:val="B52E352E"/>
    <w:lvl w:ilvl="0" w:tplc="42E47796">
      <w:start w:val="1"/>
      <w:numFmt w:val="decimal"/>
      <w:lvlText w:val="%1."/>
      <w:lvlJc w:val="left"/>
      <w:pPr>
        <w:ind w:left="720" w:hanging="360"/>
      </w:pPr>
    </w:lvl>
    <w:lvl w:ilvl="1" w:tplc="3A064CCA" w:tentative="1">
      <w:start w:val="1"/>
      <w:numFmt w:val="lowerLetter"/>
      <w:lvlText w:val="%2."/>
      <w:lvlJc w:val="left"/>
      <w:pPr>
        <w:ind w:left="1440" w:hanging="360"/>
      </w:pPr>
    </w:lvl>
    <w:lvl w:ilvl="2" w:tplc="53AC49BA" w:tentative="1">
      <w:start w:val="1"/>
      <w:numFmt w:val="lowerRoman"/>
      <w:lvlText w:val="%3."/>
      <w:lvlJc w:val="right"/>
      <w:pPr>
        <w:ind w:left="2160" w:hanging="180"/>
      </w:pPr>
    </w:lvl>
    <w:lvl w:ilvl="3" w:tplc="C5C6D95E" w:tentative="1">
      <w:start w:val="1"/>
      <w:numFmt w:val="decimal"/>
      <w:lvlText w:val="%4."/>
      <w:lvlJc w:val="left"/>
      <w:pPr>
        <w:ind w:left="2880" w:hanging="360"/>
      </w:pPr>
    </w:lvl>
    <w:lvl w:ilvl="4" w:tplc="9D7E5AD0" w:tentative="1">
      <w:start w:val="1"/>
      <w:numFmt w:val="lowerLetter"/>
      <w:lvlText w:val="%5."/>
      <w:lvlJc w:val="left"/>
      <w:pPr>
        <w:ind w:left="3600" w:hanging="360"/>
      </w:pPr>
    </w:lvl>
    <w:lvl w:ilvl="5" w:tplc="6E4263F8" w:tentative="1">
      <w:start w:val="1"/>
      <w:numFmt w:val="lowerRoman"/>
      <w:lvlText w:val="%6."/>
      <w:lvlJc w:val="right"/>
      <w:pPr>
        <w:ind w:left="4320" w:hanging="180"/>
      </w:pPr>
    </w:lvl>
    <w:lvl w:ilvl="6" w:tplc="B3F083FA" w:tentative="1">
      <w:start w:val="1"/>
      <w:numFmt w:val="decimal"/>
      <w:lvlText w:val="%7."/>
      <w:lvlJc w:val="left"/>
      <w:pPr>
        <w:ind w:left="5040" w:hanging="360"/>
      </w:pPr>
    </w:lvl>
    <w:lvl w:ilvl="7" w:tplc="AFB0788A" w:tentative="1">
      <w:start w:val="1"/>
      <w:numFmt w:val="lowerLetter"/>
      <w:lvlText w:val="%8."/>
      <w:lvlJc w:val="left"/>
      <w:pPr>
        <w:ind w:left="5760" w:hanging="360"/>
      </w:pPr>
    </w:lvl>
    <w:lvl w:ilvl="8" w:tplc="CE509256" w:tentative="1">
      <w:start w:val="1"/>
      <w:numFmt w:val="lowerRoman"/>
      <w:lvlText w:val="%9."/>
      <w:lvlJc w:val="right"/>
      <w:pPr>
        <w:ind w:left="6480" w:hanging="180"/>
      </w:pPr>
    </w:lvl>
  </w:abstractNum>
  <w:abstractNum w:abstractNumId="3" w15:restartNumberingAfterBreak="0">
    <w:nsid w:val="04EE5A73"/>
    <w:multiLevelType w:val="hybridMultilevel"/>
    <w:tmpl w:val="840E9F00"/>
    <w:lvl w:ilvl="0" w:tplc="0F383D64">
      <w:start w:val="1"/>
      <w:numFmt w:val="bullet"/>
      <w:lvlText w:val=""/>
      <w:lvlJc w:val="left"/>
      <w:pPr>
        <w:ind w:left="360" w:hanging="360"/>
      </w:pPr>
      <w:rPr>
        <w:rFonts w:ascii="Symbol" w:hAnsi="Symbol" w:hint="default"/>
      </w:rPr>
    </w:lvl>
    <w:lvl w:ilvl="1" w:tplc="990254C4" w:tentative="1">
      <w:start w:val="1"/>
      <w:numFmt w:val="bullet"/>
      <w:lvlText w:val="o"/>
      <w:lvlJc w:val="left"/>
      <w:pPr>
        <w:ind w:left="1080" w:hanging="360"/>
      </w:pPr>
      <w:rPr>
        <w:rFonts w:ascii="Courier New" w:hAnsi="Courier New" w:cs="Courier New" w:hint="default"/>
      </w:rPr>
    </w:lvl>
    <w:lvl w:ilvl="2" w:tplc="452E5ACA" w:tentative="1">
      <w:start w:val="1"/>
      <w:numFmt w:val="bullet"/>
      <w:lvlText w:val=""/>
      <w:lvlJc w:val="left"/>
      <w:pPr>
        <w:ind w:left="1800" w:hanging="360"/>
      </w:pPr>
      <w:rPr>
        <w:rFonts w:ascii="Wingdings" w:hAnsi="Wingdings" w:hint="default"/>
      </w:rPr>
    </w:lvl>
    <w:lvl w:ilvl="3" w:tplc="665C2E04" w:tentative="1">
      <w:start w:val="1"/>
      <w:numFmt w:val="bullet"/>
      <w:lvlText w:val=""/>
      <w:lvlJc w:val="left"/>
      <w:pPr>
        <w:ind w:left="2520" w:hanging="360"/>
      </w:pPr>
      <w:rPr>
        <w:rFonts w:ascii="Symbol" w:hAnsi="Symbol" w:hint="default"/>
      </w:rPr>
    </w:lvl>
    <w:lvl w:ilvl="4" w:tplc="BFEE9AA4" w:tentative="1">
      <w:start w:val="1"/>
      <w:numFmt w:val="bullet"/>
      <w:lvlText w:val="o"/>
      <w:lvlJc w:val="left"/>
      <w:pPr>
        <w:ind w:left="3240" w:hanging="360"/>
      </w:pPr>
      <w:rPr>
        <w:rFonts w:ascii="Courier New" w:hAnsi="Courier New" w:cs="Courier New" w:hint="default"/>
      </w:rPr>
    </w:lvl>
    <w:lvl w:ilvl="5" w:tplc="001C7238" w:tentative="1">
      <w:start w:val="1"/>
      <w:numFmt w:val="bullet"/>
      <w:lvlText w:val=""/>
      <w:lvlJc w:val="left"/>
      <w:pPr>
        <w:ind w:left="3960" w:hanging="360"/>
      </w:pPr>
      <w:rPr>
        <w:rFonts w:ascii="Wingdings" w:hAnsi="Wingdings" w:hint="default"/>
      </w:rPr>
    </w:lvl>
    <w:lvl w:ilvl="6" w:tplc="52C8181A" w:tentative="1">
      <w:start w:val="1"/>
      <w:numFmt w:val="bullet"/>
      <w:lvlText w:val=""/>
      <w:lvlJc w:val="left"/>
      <w:pPr>
        <w:ind w:left="4680" w:hanging="360"/>
      </w:pPr>
      <w:rPr>
        <w:rFonts w:ascii="Symbol" w:hAnsi="Symbol" w:hint="default"/>
      </w:rPr>
    </w:lvl>
    <w:lvl w:ilvl="7" w:tplc="0F7670A8" w:tentative="1">
      <w:start w:val="1"/>
      <w:numFmt w:val="bullet"/>
      <w:lvlText w:val="o"/>
      <w:lvlJc w:val="left"/>
      <w:pPr>
        <w:ind w:left="5400" w:hanging="360"/>
      </w:pPr>
      <w:rPr>
        <w:rFonts w:ascii="Courier New" w:hAnsi="Courier New" w:cs="Courier New" w:hint="default"/>
      </w:rPr>
    </w:lvl>
    <w:lvl w:ilvl="8" w:tplc="4E8A6AA8" w:tentative="1">
      <w:start w:val="1"/>
      <w:numFmt w:val="bullet"/>
      <w:lvlText w:val=""/>
      <w:lvlJc w:val="left"/>
      <w:pPr>
        <w:ind w:left="6120" w:hanging="360"/>
      </w:pPr>
      <w:rPr>
        <w:rFonts w:ascii="Wingdings" w:hAnsi="Wingdings" w:hint="default"/>
      </w:rPr>
    </w:lvl>
  </w:abstractNum>
  <w:abstractNum w:abstractNumId="4" w15:restartNumberingAfterBreak="0">
    <w:nsid w:val="0C537471"/>
    <w:multiLevelType w:val="hybridMultilevel"/>
    <w:tmpl w:val="D0FE4690"/>
    <w:lvl w:ilvl="0" w:tplc="38F44B7A">
      <w:start w:val="1"/>
      <w:numFmt w:val="bullet"/>
      <w:lvlText w:val=""/>
      <w:lvlJc w:val="left"/>
      <w:pPr>
        <w:ind w:left="360" w:hanging="360"/>
      </w:pPr>
      <w:rPr>
        <w:rFonts w:ascii="Symbol" w:hAnsi="Symbol" w:hint="default"/>
      </w:rPr>
    </w:lvl>
    <w:lvl w:ilvl="1" w:tplc="03DEB67C" w:tentative="1">
      <w:start w:val="1"/>
      <w:numFmt w:val="bullet"/>
      <w:lvlText w:val="o"/>
      <w:lvlJc w:val="left"/>
      <w:pPr>
        <w:ind w:left="1080" w:hanging="360"/>
      </w:pPr>
      <w:rPr>
        <w:rFonts w:ascii="Courier New" w:hAnsi="Courier New" w:cs="Courier New" w:hint="default"/>
      </w:rPr>
    </w:lvl>
    <w:lvl w:ilvl="2" w:tplc="64CAF21E" w:tentative="1">
      <w:start w:val="1"/>
      <w:numFmt w:val="bullet"/>
      <w:lvlText w:val=""/>
      <w:lvlJc w:val="left"/>
      <w:pPr>
        <w:ind w:left="1800" w:hanging="360"/>
      </w:pPr>
      <w:rPr>
        <w:rFonts w:ascii="Wingdings" w:hAnsi="Wingdings" w:hint="default"/>
      </w:rPr>
    </w:lvl>
    <w:lvl w:ilvl="3" w:tplc="FACC2706" w:tentative="1">
      <w:start w:val="1"/>
      <w:numFmt w:val="bullet"/>
      <w:lvlText w:val=""/>
      <w:lvlJc w:val="left"/>
      <w:pPr>
        <w:ind w:left="2520" w:hanging="360"/>
      </w:pPr>
      <w:rPr>
        <w:rFonts w:ascii="Symbol" w:hAnsi="Symbol" w:hint="default"/>
      </w:rPr>
    </w:lvl>
    <w:lvl w:ilvl="4" w:tplc="80DABF88" w:tentative="1">
      <w:start w:val="1"/>
      <w:numFmt w:val="bullet"/>
      <w:lvlText w:val="o"/>
      <w:lvlJc w:val="left"/>
      <w:pPr>
        <w:ind w:left="3240" w:hanging="360"/>
      </w:pPr>
      <w:rPr>
        <w:rFonts w:ascii="Courier New" w:hAnsi="Courier New" w:cs="Courier New" w:hint="default"/>
      </w:rPr>
    </w:lvl>
    <w:lvl w:ilvl="5" w:tplc="64A44F26" w:tentative="1">
      <w:start w:val="1"/>
      <w:numFmt w:val="bullet"/>
      <w:lvlText w:val=""/>
      <w:lvlJc w:val="left"/>
      <w:pPr>
        <w:ind w:left="3960" w:hanging="360"/>
      </w:pPr>
      <w:rPr>
        <w:rFonts w:ascii="Wingdings" w:hAnsi="Wingdings" w:hint="default"/>
      </w:rPr>
    </w:lvl>
    <w:lvl w:ilvl="6" w:tplc="B608DD54" w:tentative="1">
      <w:start w:val="1"/>
      <w:numFmt w:val="bullet"/>
      <w:lvlText w:val=""/>
      <w:lvlJc w:val="left"/>
      <w:pPr>
        <w:ind w:left="4680" w:hanging="360"/>
      </w:pPr>
      <w:rPr>
        <w:rFonts w:ascii="Symbol" w:hAnsi="Symbol" w:hint="default"/>
      </w:rPr>
    </w:lvl>
    <w:lvl w:ilvl="7" w:tplc="76AE6350" w:tentative="1">
      <w:start w:val="1"/>
      <w:numFmt w:val="bullet"/>
      <w:lvlText w:val="o"/>
      <w:lvlJc w:val="left"/>
      <w:pPr>
        <w:ind w:left="5400" w:hanging="360"/>
      </w:pPr>
      <w:rPr>
        <w:rFonts w:ascii="Courier New" w:hAnsi="Courier New" w:cs="Courier New" w:hint="default"/>
      </w:rPr>
    </w:lvl>
    <w:lvl w:ilvl="8" w:tplc="50565826" w:tentative="1">
      <w:start w:val="1"/>
      <w:numFmt w:val="bullet"/>
      <w:lvlText w:val=""/>
      <w:lvlJc w:val="left"/>
      <w:pPr>
        <w:ind w:left="6120" w:hanging="360"/>
      </w:pPr>
      <w:rPr>
        <w:rFonts w:ascii="Wingdings" w:hAnsi="Wingdings" w:hint="default"/>
      </w:rPr>
    </w:lvl>
  </w:abstractNum>
  <w:abstractNum w:abstractNumId="5" w15:restartNumberingAfterBreak="0">
    <w:nsid w:val="0D1D4526"/>
    <w:multiLevelType w:val="hybridMultilevel"/>
    <w:tmpl w:val="1C5A26A4"/>
    <w:lvl w:ilvl="0" w:tplc="7D4C4F18">
      <w:start w:val="1"/>
      <w:numFmt w:val="bullet"/>
      <w:lvlText w:val=""/>
      <w:lvlJc w:val="left"/>
      <w:pPr>
        <w:ind w:left="360" w:hanging="360"/>
      </w:pPr>
      <w:rPr>
        <w:rFonts w:ascii="Symbol" w:hAnsi="Symbol" w:hint="default"/>
      </w:rPr>
    </w:lvl>
    <w:lvl w:ilvl="1" w:tplc="CB841EC6" w:tentative="1">
      <w:start w:val="1"/>
      <w:numFmt w:val="bullet"/>
      <w:lvlText w:val="o"/>
      <w:lvlJc w:val="left"/>
      <w:pPr>
        <w:ind w:left="1080" w:hanging="360"/>
      </w:pPr>
      <w:rPr>
        <w:rFonts w:ascii="Courier New" w:hAnsi="Courier New" w:cs="Courier New" w:hint="default"/>
      </w:rPr>
    </w:lvl>
    <w:lvl w:ilvl="2" w:tplc="F61C5C02" w:tentative="1">
      <w:start w:val="1"/>
      <w:numFmt w:val="bullet"/>
      <w:lvlText w:val=""/>
      <w:lvlJc w:val="left"/>
      <w:pPr>
        <w:ind w:left="1800" w:hanging="360"/>
      </w:pPr>
      <w:rPr>
        <w:rFonts w:ascii="Wingdings" w:hAnsi="Wingdings" w:hint="default"/>
      </w:rPr>
    </w:lvl>
    <w:lvl w:ilvl="3" w:tplc="1ADE3EE8" w:tentative="1">
      <w:start w:val="1"/>
      <w:numFmt w:val="bullet"/>
      <w:lvlText w:val=""/>
      <w:lvlJc w:val="left"/>
      <w:pPr>
        <w:ind w:left="2520" w:hanging="360"/>
      </w:pPr>
      <w:rPr>
        <w:rFonts w:ascii="Symbol" w:hAnsi="Symbol" w:hint="default"/>
      </w:rPr>
    </w:lvl>
    <w:lvl w:ilvl="4" w:tplc="99A019DC" w:tentative="1">
      <w:start w:val="1"/>
      <w:numFmt w:val="bullet"/>
      <w:lvlText w:val="o"/>
      <w:lvlJc w:val="left"/>
      <w:pPr>
        <w:ind w:left="3240" w:hanging="360"/>
      </w:pPr>
      <w:rPr>
        <w:rFonts w:ascii="Courier New" w:hAnsi="Courier New" w:cs="Courier New" w:hint="default"/>
      </w:rPr>
    </w:lvl>
    <w:lvl w:ilvl="5" w:tplc="7DF22C48" w:tentative="1">
      <w:start w:val="1"/>
      <w:numFmt w:val="bullet"/>
      <w:lvlText w:val=""/>
      <w:lvlJc w:val="left"/>
      <w:pPr>
        <w:ind w:left="3960" w:hanging="360"/>
      </w:pPr>
      <w:rPr>
        <w:rFonts w:ascii="Wingdings" w:hAnsi="Wingdings" w:hint="default"/>
      </w:rPr>
    </w:lvl>
    <w:lvl w:ilvl="6" w:tplc="499664B6" w:tentative="1">
      <w:start w:val="1"/>
      <w:numFmt w:val="bullet"/>
      <w:lvlText w:val=""/>
      <w:lvlJc w:val="left"/>
      <w:pPr>
        <w:ind w:left="4680" w:hanging="360"/>
      </w:pPr>
      <w:rPr>
        <w:rFonts w:ascii="Symbol" w:hAnsi="Symbol" w:hint="default"/>
      </w:rPr>
    </w:lvl>
    <w:lvl w:ilvl="7" w:tplc="155CC368" w:tentative="1">
      <w:start w:val="1"/>
      <w:numFmt w:val="bullet"/>
      <w:lvlText w:val="o"/>
      <w:lvlJc w:val="left"/>
      <w:pPr>
        <w:ind w:left="5400" w:hanging="360"/>
      </w:pPr>
      <w:rPr>
        <w:rFonts w:ascii="Courier New" w:hAnsi="Courier New" w:cs="Courier New" w:hint="default"/>
      </w:rPr>
    </w:lvl>
    <w:lvl w:ilvl="8" w:tplc="DDEAF6F6" w:tentative="1">
      <w:start w:val="1"/>
      <w:numFmt w:val="bullet"/>
      <w:lvlText w:val=""/>
      <w:lvlJc w:val="left"/>
      <w:pPr>
        <w:ind w:left="6120" w:hanging="360"/>
      </w:pPr>
      <w:rPr>
        <w:rFonts w:ascii="Wingdings" w:hAnsi="Wingdings" w:hint="default"/>
      </w:rPr>
    </w:lvl>
  </w:abstractNum>
  <w:abstractNum w:abstractNumId="6" w15:restartNumberingAfterBreak="0">
    <w:nsid w:val="0DAA5E51"/>
    <w:multiLevelType w:val="hybridMultilevel"/>
    <w:tmpl w:val="D4789F00"/>
    <w:lvl w:ilvl="0" w:tplc="0488316A">
      <w:start w:val="1"/>
      <w:numFmt w:val="bullet"/>
      <w:lvlText w:val=""/>
      <w:lvlJc w:val="left"/>
      <w:pPr>
        <w:ind w:left="720" w:hanging="360"/>
      </w:pPr>
      <w:rPr>
        <w:rFonts w:ascii="Symbol" w:hAnsi="Symbol" w:hint="default"/>
      </w:rPr>
    </w:lvl>
    <w:lvl w:ilvl="1" w:tplc="11762302" w:tentative="1">
      <w:start w:val="1"/>
      <w:numFmt w:val="bullet"/>
      <w:lvlText w:val="o"/>
      <w:lvlJc w:val="left"/>
      <w:pPr>
        <w:ind w:left="1440" w:hanging="360"/>
      </w:pPr>
      <w:rPr>
        <w:rFonts w:ascii="Courier New" w:hAnsi="Courier New" w:cs="Courier New" w:hint="default"/>
      </w:rPr>
    </w:lvl>
    <w:lvl w:ilvl="2" w:tplc="649C24AA" w:tentative="1">
      <w:start w:val="1"/>
      <w:numFmt w:val="bullet"/>
      <w:lvlText w:val=""/>
      <w:lvlJc w:val="left"/>
      <w:pPr>
        <w:ind w:left="2160" w:hanging="360"/>
      </w:pPr>
      <w:rPr>
        <w:rFonts w:ascii="Wingdings" w:hAnsi="Wingdings" w:hint="default"/>
      </w:rPr>
    </w:lvl>
    <w:lvl w:ilvl="3" w:tplc="07C456C4" w:tentative="1">
      <w:start w:val="1"/>
      <w:numFmt w:val="bullet"/>
      <w:lvlText w:val=""/>
      <w:lvlJc w:val="left"/>
      <w:pPr>
        <w:ind w:left="2880" w:hanging="360"/>
      </w:pPr>
      <w:rPr>
        <w:rFonts w:ascii="Symbol" w:hAnsi="Symbol" w:hint="default"/>
      </w:rPr>
    </w:lvl>
    <w:lvl w:ilvl="4" w:tplc="193A05E2" w:tentative="1">
      <w:start w:val="1"/>
      <w:numFmt w:val="bullet"/>
      <w:lvlText w:val="o"/>
      <w:lvlJc w:val="left"/>
      <w:pPr>
        <w:ind w:left="3600" w:hanging="360"/>
      </w:pPr>
      <w:rPr>
        <w:rFonts w:ascii="Courier New" w:hAnsi="Courier New" w:cs="Courier New" w:hint="default"/>
      </w:rPr>
    </w:lvl>
    <w:lvl w:ilvl="5" w:tplc="00ECACEC" w:tentative="1">
      <w:start w:val="1"/>
      <w:numFmt w:val="bullet"/>
      <w:lvlText w:val=""/>
      <w:lvlJc w:val="left"/>
      <w:pPr>
        <w:ind w:left="4320" w:hanging="360"/>
      </w:pPr>
      <w:rPr>
        <w:rFonts w:ascii="Wingdings" w:hAnsi="Wingdings" w:hint="default"/>
      </w:rPr>
    </w:lvl>
    <w:lvl w:ilvl="6" w:tplc="89F887B6" w:tentative="1">
      <w:start w:val="1"/>
      <w:numFmt w:val="bullet"/>
      <w:lvlText w:val=""/>
      <w:lvlJc w:val="left"/>
      <w:pPr>
        <w:ind w:left="5040" w:hanging="360"/>
      </w:pPr>
      <w:rPr>
        <w:rFonts w:ascii="Symbol" w:hAnsi="Symbol" w:hint="default"/>
      </w:rPr>
    </w:lvl>
    <w:lvl w:ilvl="7" w:tplc="F57AF8BE" w:tentative="1">
      <w:start w:val="1"/>
      <w:numFmt w:val="bullet"/>
      <w:lvlText w:val="o"/>
      <w:lvlJc w:val="left"/>
      <w:pPr>
        <w:ind w:left="5760" w:hanging="360"/>
      </w:pPr>
      <w:rPr>
        <w:rFonts w:ascii="Courier New" w:hAnsi="Courier New" w:cs="Courier New" w:hint="default"/>
      </w:rPr>
    </w:lvl>
    <w:lvl w:ilvl="8" w:tplc="5032EE54" w:tentative="1">
      <w:start w:val="1"/>
      <w:numFmt w:val="bullet"/>
      <w:lvlText w:val=""/>
      <w:lvlJc w:val="left"/>
      <w:pPr>
        <w:ind w:left="6480" w:hanging="360"/>
      </w:pPr>
      <w:rPr>
        <w:rFonts w:ascii="Wingdings" w:hAnsi="Wingdings" w:hint="default"/>
      </w:rPr>
    </w:lvl>
  </w:abstractNum>
  <w:abstractNum w:abstractNumId="7" w15:restartNumberingAfterBreak="0">
    <w:nsid w:val="0E7E38EF"/>
    <w:multiLevelType w:val="hybridMultilevel"/>
    <w:tmpl w:val="DEB66CBA"/>
    <w:lvl w:ilvl="0" w:tplc="06E4C796">
      <w:start w:val="1"/>
      <w:numFmt w:val="bullet"/>
      <w:lvlText w:val=""/>
      <w:lvlJc w:val="left"/>
      <w:pPr>
        <w:ind w:left="720" w:hanging="360"/>
      </w:pPr>
      <w:rPr>
        <w:rFonts w:ascii="Symbol" w:hAnsi="Symbol" w:hint="default"/>
      </w:rPr>
    </w:lvl>
    <w:lvl w:ilvl="1" w:tplc="6562C20C" w:tentative="1">
      <w:start w:val="1"/>
      <w:numFmt w:val="bullet"/>
      <w:lvlText w:val="o"/>
      <w:lvlJc w:val="left"/>
      <w:pPr>
        <w:ind w:left="1440" w:hanging="360"/>
      </w:pPr>
      <w:rPr>
        <w:rFonts w:ascii="Courier New" w:hAnsi="Courier New" w:cs="Courier New" w:hint="default"/>
      </w:rPr>
    </w:lvl>
    <w:lvl w:ilvl="2" w:tplc="BA9C939C" w:tentative="1">
      <w:start w:val="1"/>
      <w:numFmt w:val="bullet"/>
      <w:lvlText w:val=""/>
      <w:lvlJc w:val="left"/>
      <w:pPr>
        <w:ind w:left="2160" w:hanging="360"/>
      </w:pPr>
      <w:rPr>
        <w:rFonts w:ascii="Wingdings" w:hAnsi="Wingdings" w:hint="default"/>
      </w:rPr>
    </w:lvl>
    <w:lvl w:ilvl="3" w:tplc="740C5D68" w:tentative="1">
      <w:start w:val="1"/>
      <w:numFmt w:val="bullet"/>
      <w:lvlText w:val=""/>
      <w:lvlJc w:val="left"/>
      <w:pPr>
        <w:ind w:left="2880" w:hanging="360"/>
      </w:pPr>
      <w:rPr>
        <w:rFonts w:ascii="Symbol" w:hAnsi="Symbol" w:hint="default"/>
      </w:rPr>
    </w:lvl>
    <w:lvl w:ilvl="4" w:tplc="DA965EDA" w:tentative="1">
      <w:start w:val="1"/>
      <w:numFmt w:val="bullet"/>
      <w:lvlText w:val="o"/>
      <w:lvlJc w:val="left"/>
      <w:pPr>
        <w:ind w:left="3600" w:hanging="360"/>
      </w:pPr>
      <w:rPr>
        <w:rFonts w:ascii="Courier New" w:hAnsi="Courier New" w:cs="Courier New" w:hint="default"/>
      </w:rPr>
    </w:lvl>
    <w:lvl w:ilvl="5" w:tplc="364692CC" w:tentative="1">
      <w:start w:val="1"/>
      <w:numFmt w:val="bullet"/>
      <w:lvlText w:val=""/>
      <w:lvlJc w:val="left"/>
      <w:pPr>
        <w:ind w:left="4320" w:hanging="360"/>
      </w:pPr>
      <w:rPr>
        <w:rFonts w:ascii="Wingdings" w:hAnsi="Wingdings" w:hint="default"/>
      </w:rPr>
    </w:lvl>
    <w:lvl w:ilvl="6" w:tplc="441E8C54" w:tentative="1">
      <w:start w:val="1"/>
      <w:numFmt w:val="bullet"/>
      <w:lvlText w:val=""/>
      <w:lvlJc w:val="left"/>
      <w:pPr>
        <w:ind w:left="5040" w:hanging="360"/>
      </w:pPr>
      <w:rPr>
        <w:rFonts w:ascii="Symbol" w:hAnsi="Symbol" w:hint="default"/>
      </w:rPr>
    </w:lvl>
    <w:lvl w:ilvl="7" w:tplc="0CD6CCB2" w:tentative="1">
      <w:start w:val="1"/>
      <w:numFmt w:val="bullet"/>
      <w:lvlText w:val="o"/>
      <w:lvlJc w:val="left"/>
      <w:pPr>
        <w:ind w:left="5760" w:hanging="360"/>
      </w:pPr>
      <w:rPr>
        <w:rFonts w:ascii="Courier New" w:hAnsi="Courier New" w:cs="Courier New" w:hint="default"/>
      </w:rPr>
    </w:lvl>
    <w:lvl w:ilvl="8" w:tplc="41F6E9C0" w:tentative="1">
      <w:start w:val="1"/>
      <w:numFmt w:val="bullet"/>
      <w:lvlText w:val=""/>
      <w:lvlJc w:val="left"/>
      <w:pPr>
        <w:ind w:left="6480" w:hanging="360"/>
      </w:pPr>
      <w:rPr>
        <w:rFonts w:ascii="Wingdings" w:hAnsi="Wingdings" w:hint="default"/>
      </w:rPr>
    </w:lvl>
  </w:abstractNum>
  <w:abstractNum w:abstractNumId="8" w15:restartNumberingAfterBreak="0">
    <w:nsid w:val="12A9207B"/>
    <w:multiLevelType w:val="hybridMultilevel"/>
    <w:tmpl w:val="96C21326"/>
    <w:lvl w:ilvl="0" w:tplc="E872FEEA">
      <w:start w:val="1"/>
      <w:numFmt w:val="bullet"/>
      <w:lvlText w:val=""/>
      <w:lvlJc w:val="left"/>
      <w:pPr>
        <w:ind w:left="360" w:hanging="360"/>
      </w:pPr>
      <w:rPr>
        <w:rFonts w:ascii="Symbol" w:hAnsi="Symbol" w:hint="default"/>
      </w:rPr>
    </w:lvl>
    <w:lvl w:ilvl="1" w:tplc="E924BF84" w:tentative="1">
      <w:start w:val="1"/>
      <w:numFmt w:val="bullet"/>
      <w:lvlText w:val="o"/>
      <w:lvlJc w:val="left"/>
      <w:pPr>
        <w:ind w:left="1080" w:hanging="360"/>
      </w:pPr>
      <w:rPr>
        <w:rFonts w:ascii="Courier New" w:hAnsi="Courier New" w:cs="Courier New" w:hint="default"/>
      </w:rPr>
    </w:lvl>
    <w:lvl w:ilvl="2" w:tplc="AF98D16C" w:tentative="1">
      <w:start w:val="1"/>
      <w:numFmt w:val="bullet"/>
      <w:lvlText w:val=""/>
      <w:lvlJc w:val="left"/>
      <w:pPr>
        <w:ind w:left="1800" w:hanging="360"/>
      </w:pPr>
      <w:rPr>
        <w:rFonts w:ascii="Wingdings" w:hAnsi="Wingdings" w:hint="default"/>
      </w:rPr>
    </w:lvl>
    <w:lvl w:ilvl="3" w:tplc="AFBAEF16" w:tentative="1">
      <w:start w:val="1"/>
      <w:numFmt w:val="bullet"/>
      <w:lvlText w:val=""/>
      <w:lvlJc w:val="left"/>
      <w:pPr>
        <w:ind w:left="2520" w:hanging="360"/>
      </w:pPr>
      <w:rPr>
        <w:rFonts w:ascii="Symbol" w:hAnsi="Symbol" w:hint="default"/>
      </w:rPr>
    </w:lvl>
    <w:lvl w:ilvl="4" w:tplc="D9DEA488" w:tentative="1">
      <w:start w:val="1"/>
      <w:numFmt w:val="bullet"/>
      <w:lvlText w:val="o"/>
      <w:lvlJc w:val="left"/>
      <w:pPr>
        <w:ind w:left="3240" w:hanging="360"/>
      </w:pPr>
      <w:rPr>
        <w:rFonts w:ascii="Courier New" w:hAnsi="Courier New" w:cs="Courier New" w:hint="default"/>
      </w:rPr>
    </w:lvl>
    <w:lvl w:ilvl="5" w:tplc="98186084" w:tentative="1">
      <w:start w:val="1"/>
      <w:numFmt w:val="bullet"/>
      <w:lvlText w:val=""/>
      <w:lvlJc w:val="left"/>
      <w:pPr>
        <w:ind w:left="3960" w:hanging="360"/>
      </w:pPr>
      <w:rPr>
        <w:rFonts w:ascii="Wingdings" w:hAnsi="Wingdings" w:hint="default"/>
      </w:rPr>
    </w:lvl>
    <w:lvl w:ilvl="6" w:tplc="29B67EA6" w:tentative="1">
      <w:start w:val="1"/>
      <w:numFmt w:val="bullet"/>
      <w:lvlText w:val=""/>
      <w:lvlJc w:val="left"/>
      <w:pPr>
        <w:ind w:left="4680" w:hanging="360"/>
      </w:pPr>
      <w:rPr>
        <w:rFonts w:ascii="Symbol" w:hAnsi="Symbol" w:hint="default"/>
      </w:rPr>
    </w:lvl>
    <w:lvl w:ilvl="7" w:tplc="358E1786" w:tentative="1">
      <w:start w:val="1"/>
      <w:numFmt w:val="bullet"/>
      <w:lvlText w:val="o"/>
      <w:lvlJc w:val="left"/>
      <w:pPr>
        <w:ind w:left="5400" w:hanging="360"/>
      </w:pPr>
      <w:rPr>
        <w:rFonts w:ascii="Courier New" w:hAnsi="Courier New" w:cs="Courier New" w:hint="default"/>
      </w:rPr>
    </w:lvl>
    <w:lvl w:ilvl="8" w:tplc="E1C259A6" w:tentative="1">
      <w:start w:val="1"/>
      <w:numFmt w:val="bullet"/>
      <w:lvlText w:val=""/>
      <w:lvlJc w:val="left"/>
      <w:pPr>
        <w:ind w:left="6120" w:hanging="360"/>
      </w:pPr>
      <w:rPr>
        <w:rFonts w:ascii="Wingdings" w:hAnsi="Wingdings" w:hint="default"/>
      </w:rPr>
    </w:lvl>
  </w:abstractNum>
  <w:abstractNum w:abstractNumId="9" w15:restartNumberingAfterBreak="0">
    <w:nsid w:val="13E97725"/>
    <w:multiLevelType w:val="hybridMultilevel"/>
    <w:tmpl w:val="0FA239C0"/>
    <w:lvl w:ilvl="0" w:tplc="56EC367C">
      <w:start w:val="1"/>
      <w:numFmt w:val="bullet"/>
      <w:lvlText w:val=""/>
      <w:lvlJc w:val="left"/>
      <w:pPr>
        <w:ind w:left="360" w:hanging="360"/>
      </w:pPr>
      <w:rPr>
        <w:rFonts w:ascii="Symbol" w:hAnsi="Symbol" w:hint="default"/>
      </w:rPr>
    </w:lvl>
    <w:lvl w:ilvl="1" w:tplc="82800B86" w:tentative="1">
      <w:start w:val="1"/>
      <w:numFmt w:val="bullet"/>
      <w:lvlText w:val="o"/>
      <w:lvlJc w:val="left"/>
      <w:pPr>
        <w:ind w:left="1080" w:hanging="360"/>
      </w:pPr>
      <w:rPr>
        <w:rFonts w:ascii="Courier New" w:hAnsi="Courier New" w:cs="Courier New" w:hint="default"/>
      </w:rPr>
    </w:lvl>
    <w:lvl w:ilvl="2" w:tplc="87BE2E86" w:tentative="1">
      <w:start w:val="1"/>
      <w:numFmt w:val="bullet"/>
      <w:lvlText w:val=""/>
      <w:lvlJc w:val="left"/>
      <w:pPr>
        <w:ind w:left="1800" w:hanging="360"/>
      </w:pPr>
      <w:rPr>
        <w:rFonts w:ascii="Wingdings" w:hAnsi="Wingdings" w:hint="default"/>
      </w:rPr>
    </w:lvl>
    <w:lvl w:ilvl="3" w:tplc="1D989862" w:tentative="1">
      <w:start w:val="1"/>
      <w:numFmt w:val="bullet"/>
      <w:lvlText w:val=""/>
      <w:lvlJc w:val="left"/>
      <w:pPr>
        <w:ind w:left="2520" w:hanging="360"/>
      </w:pPr>
      <w:rPr>
        <w:rFonts w:ascii="Symbol" w:hAnsi="Symbol" w:hint="default"/>
      </w:rPr>
    </w:lvl>
    <w:lvl w:ilvl="4" w:tplc="562649B8" w:tentative="1">
      <w:start w:val="1"/>
      <w:numFmt w:val="bullet"/>
      <w:lvlText w:val="o"/>
      <w:lvlJc w:val="left"/>
      <w:pPr>
        <w:ind w:left="3240" w:hanging="360"/>
      </w:pPr>
      <w:rPr>
        <w:rFonts w:ascii="Courier New" w:hAnsi="Courier New" w:cs="Courier New" w:hint="default"/>
      </w:rPr>
    </w:lvl>
    <w:lvl w:ilvl="5" w:tplc="AD2604B2" w:tentative="1">
      <w:start w:val="1"/>
      <w:numFmt w:val="bullet"/>
      <w:lvlText w:val=""/>
      <w:lvlJc w:val="left"/>
      <w:pPr>
        <w:ind w:left="3960" w:hanging="360"/>
      </w:pPr>
      <w:rPr>
        <w:rFonts w:ascii="Wingdings" w:hAnsi="Wingdings" w:hint="default"/>
      </w:rPr>
    </w:lvl>
    <w:lvl w:ilvl="6" w:tplc="857A2D72" w:tentative="1">
      <w:start w:val="1"/>
      <w:numFmt w:val="bullet"/>
      <w:lvlText w:val=""/>
      <w:lvlJc w:val="left"/>
      <w:pPr>
        <w:ind w:left="4680" w:hanging="360"/>
      </w:pPr>
      <w:rPr>
        <w:rFonts w:ascii="Symbol" w:hAnsi="Symbol" w:hint="default"/>
      </w:rPr>
    </w:lvl>
    <w:lvl w:ilvl="7" w:tplc="F2E4BB00" w:tentative="1">
      <w:start w:val="1"/>
      <w:numFmt w:val="bullet"/>
      <w:lvlText w:val="o"/>
      <w:lvlJc w:val="left"/>
      <w:pPr>
        <w:ind w:left="5400" w:hanging="360"/>
      </w:pPr>
      <w:rPr>
        <w:rFonts w:ascii="Courier New" w:hAnsi="Courier New" w:cs="Courier New" w:hint="default"/>
      </w:rPr>
    </w:lvl>
    <w:lvl w:ilvl="8" w:tplc="9A9AA114" w:tentative="1">
      <w:start w:val="1"/>
      <w:numFmt w:val="bullet"/>
      <w:lvlText w:val=""/>
      <w:lvlJc w:val="left"/>
      <w:pPr>
        <w:ind w:left="6120" w:hanging="360"/>
      </w:pPr>
      <w:rPr>
        <w:rFonts w:ascii="Wingdings" w:hAnsi="Wingdings" w:hint="default"/>
      </w:rPr>
    </w:lvl>
  </w:abstractNum>
  <w:abstractNum w:abstractNumId="10" w15:restartNumberingAfterBreak="0">
    <w:nsid w:val="17FC6369"/>
    <w:multiLevelType w:val="hybridMultilevel"/>
    <w:tmpl w:val="FBC43014"/>
    <w:lvl w:ilvl="0" w:tplc="F9780EE6">
      <w:start w:val="1"/>
      <w:numFmt w:val="bullet"/>
      <w:lvlText w:val=""/>
      <w:lvlJc w:val="left"/>
      <w:pPr>
        <w:ind w:left="360" w:hanging="360"/>
      </w:pPr>
      <w:rPr>
        <w:rFonts w:ascii="Symbol" w:hAnsi="Symbol" w:hint="default"/>
      </w:rPr>
    </w:lvl>
    <w:lvl w:ilvl="1" w:tplc="0F78EE18" w:tentative="1">
      <w:start w:val="1"/>
      <w:numFmt w:val="bullet"/>
      <w:lvlText w:val="o"/>
      <w:lvlJc w:val="left"/>
      <w:pPr>
        <w:ind w:left="1080" w:hanging="360"/>
      </w:pPr>
      <w:rPr>
        <w:rFonts w:ascii="Courier New" w:hAnsi="Courier New" w:cs="Courier New" w:hint="default"/>
      </w:rPr>
    </w:lvl>
    <w:lvl w:ilvl="2" w:tplc="B0740244" w:tentative="1">
      <w:start w:val="1"/>
      <w:numFmt w:val="bullet"/>
      <w:lvlText w:val=""/>
      <w:lvlJc w:val="left"/>
      <w:pPr>
        <w:ind w:left="1800" w:hanging="360"/>
      </w:pPr>
      <w:rPr>
        <w:rFonts w:ascii="Wingdings" w:hAnsi="Wingdings" w:hint="default"/>
      </w:rPr>
    </w:lvl>
    <w:lvl w:ilvl="3" w:tplc="26FE59A2" w:tentative="1">
      <w:start w:val="1"/>
      <w:numFmt w:val="bullet"/>
      <w:lvlText w:val=""/>
      <w:lvlJc w:val="left"/>
      <w:pPr>
        <w:ind w:left="2520" w:hanging="360"/>
      </w:pPr>
      <w:rPr>
        <w:rFonts w:ascii="Symbol" w:hAnsi="Symbol" w:hint="default"/>
      </w:rPr>
    </w:lvl>
    <w:lvl w:ilvl="4" w:tplc="F3D2646C" w:tentative="1">
      <w:start w:val="1"/>
      <w:numFmt w:val="bullet"/>
      <w:lvlText w:val="o"/>
      <w:lvlJc w:val="left"/>
      <w:pPr>
        <w:ind w:left="3240" w:hanging="360"/>
      </w:pPr>
      <w:rPr>
        <w:rFonts w:ascii="Courier New" w:hAnsi="Courier New" w:cs="Courier New" w:hint="default"/>
      </w:rPr>
    </w:lvl>
    <w:lvl w:ilvl="5" w:tplc="21E495CC" w:tentative="1">
      <w:start w:val="1"/>
      <w:numFmt w:val="bullet"/>
      <w:lvlText w:val=""/>
      <w:lvlJc w:val="left"/>
      <w:pPr>
        <w:ind w:left="3960" w:hanging="360"/>
      </w:pPr>
      <w:rPr>
        <w:rFonts w:ascii="Wingdings" w:hAnsi="Wingdings" w:hint="default"/>
      </w:rPr>
    </w:lvl>
    <w:lvl w:ilvl="6" w:tplc="5198CDD4" w:tentative="1">
      <w:start w:val="1"/>
      <w:numFmt w:val="bullet"/>
      <w:lvlText w:val=""/>
      <w:lvlJc w:val="left"/>
      <w:pPr>
        <w:ind w:left="4680" w:hanging="360"/>
      </w:pPr>
      <w:rPr>
        <w:rFonts w:ascii="Symbol" w:hAnsi="Symbol" w:hint="default"/>
      </w:rPr>
    </w:lvl>
    <w:lvl w:ilvl="7" w:tplc="C892126E" w:tentative="1">
      <w:start w:val="1"/>
      <w:numFmt w:val="bullet"/>
      <w:lvlText w:val="o"/>
      <w:lvlJc w:val="left"/>
      <w:pPr>
        <w:ind w:left="5400" w:hanging="360"/>
      </w:pPr>
      <w:rPr>
        <w:rFonts w:ascii="Courier New" w:hAnsi="Courier New" w:cs="Courier New" w:hint="default"/>
      </w:rPr>
    </w:lvl>
    <w:lvl w:ilvl="8" w:tplc="4DB20284" w:tentative="1">
      <w:start w:val="1"/>
      <w:numFmt w:val="bullet"/>
      <w:lvlText w:val=""/>
      <w:lvlJc w:val="left"/>
      <w:pPr>
        <w:ind w:left="6120" w:hanging="360"/>
      </w:pPr>
      <w:rPr>
        <w:rFonts w:ascii="Wingdings" w:hAnsi="Wingdings" w:hint="default"/>
      </w:rPr>
    </w:lvl>
  </w:abstractNum>
  <w:abstractNum w:abstractNumId="11" w15:restartNumberingAfterBreak="0">
    <w:nsid w:val="19631A1E"/>
    <w:multiLevelType w:val="hybridMultilevel"/>
    <w:tmpl w:val="5AE813D4"/>
    <w:lvl w:ilvl="0" w:tplc="3E521D70">
      <w:start w:val="1"/>
      <w:numFmt w:val="decimal"/>
      <w:lvlText w:val="%1."/>
      <w:lvlJc w:val="left"/>
      <w:pPr>
        <w:ind w:left="720" w:hanging="360"/>
      </w:pPr>
      <w:rPr>
        <w:rFonts w:hint="default"/>
      </w:rPr>
    </w:lvl>
    <w:lvl w:ilvl="1" w:tplc="9CA03216" w:tentative="1">
      <w:start w:val="1"/>
      <w:numFmt w:val="bullet"/>
      <w:lvlText w:val="o"/>
      <w:lvlJc w:val="left"/>
      <w:pPr>
        <w:ind w:left="1440" w:hanging="360"/>
      </w:pPr>
      <w:rPr>
        <w:rFonts w:ascii="Courier New" w:hAnsi="Courier New" w:cs="Courier New" w:hint="default"/>
      </w:rPr>
    </w:lvl>
    <w:lvl w:ilvl="2" w:tplc="E1EE1766" w:tentative="1">
      <w:start w:val="1"/>
      <w:numFmt w:val="bullet"/>
      <w:lvlText w:val=""/>
      <w:lvlJc w:val="left"/>
      <w:pPr>
        <w:ind w:left="2160" w:hanging="360"/>
      </w:pPr>
      <w:rPr>
        <w:rFonts w:ascii="Wingdings" w:hAnsi="Wingdings" w:hint="default"/>
      </w:rPr>
    </w:lvl>
    <w:lvl w:ilvl="3" w:tplc="29D070D2" w:tentative="1">
      <w:start w:val="1"/>
      <w:numFmt w:val="bullet"/>
      <w:lvlText w:val=""/>
      <w:lvlJc w:val="left"/>
      <w:pPr>
        <w:ind w:left="2880" w:hanging="360"/>
      </w:pPr>
      <w:rPr>
        <w:rFonts w:ascii="Symbol" w:hAnsi="Symbol" w:hint="default"/>
      </w:rPr>
    </w:lvl>
    <w:lvl w:ilvl="4" w:tplc="A4AE11EE" w:tentative="1">
      <w:start w:val="1"/>
      <w:numFmt w:val="bullet"/>
      <w:lvlText w:val="o"/>
      <w:lvlJc w:val="left"/>
      <w:pPr>
        <w:ind w:left="3600" w:hanging="360"/>
      </w:pPr>
      <w:rPr>
        <w:rFonts w:ascii="Courier New" w:hAnsi="Courier New" w:cs="Courier New" w:hint="default"/>
      </w:rPr>
    </w:lvl>
    <w:lvl w:ilvl="5" w:tplc="528E631A" w:tentative="1">
      <w:start w:val="1"/>
      <w:numFmt w:val="bullet"/>
      <w:lvlText w:val=""/>
      <w:lvlJc w:val="left"/>
      <w:pPr>
        <w:ind w:left="4320" w:hanging="360"/>
      </w:pPr>
      <w:rPr>
        <w:rFonts w:ascii="Wingdings" w:hAnsi="Wingdings" w:hint="default"/>
      </w:rPr>
    </w:lvl>
    <w:lvl w:ilvl="6" w:tplc="4AAAB4FC" w:tentative="1">
      <w:start w:val="1"/>
      <w:numFmt w:val="bullet"/>
      <w:lvlText w:val=""/>
      <w:lvlJc w:val="left"/>
      <w:pPr>
        <w:ind w:left="5040" w:hanging="360"/>
      </w:pPr>
      <w:rPr>
        <w:rFonts w:ascii="Symbol" w:hAnsi="Symbol" w:hint="default"/>
      </w:rPr>
    </w:lvl>
    <w:lvl w:ilvl="7" w:tplc="970E59DE" w:tentative="1">
      <w:start w:val="1"/>
      <w:numFmt w:val="bullet"/>
      <w:lvlText w:val="o"/>
      <w:lvlJc w:val="left"/>
      <w:pPr>
        <w:ind w:left="5760" w:hanging="360"/>
      </w:pPr>
      <w:rPr>
        <w:rFonts w:ascii="Courier New" w:hAnsi="Courier New" w:cs="Courier New" w:hint="default"/>
      </w:rPr>
    </w:lvl>
    <w:lvl w:ilvl="8" w:tplc="F07A0E7C" w:tentative="1">
      <w:start w:val="1"/>
      <w:numFmt w:val="bullet"/>
      <w:lvlText w:val=""/>
      <w:lvlJc w:val="left"/>
      <w:pPr>
        <w:ind w:left="6480" w:hanging="360"/>
      </w:pPr>
      <w:rPr>
        <w:rFonts w:ascii="Wingdings" w:hAnsi="Wingdings" w:hint="default"/>
      </w:rPr>
    </w:lvl>
  </w:abstractNum>
  <w:abstractNum w:abstractNumId="12" w15:restartNumberingAfterBreak="0">
    <w:nsid w:val="1F930B8A"/>
    <w:multiLevelType w:val="hybridMultilevel"/>
    <w:tmpl w:val="1D687096"/>
    <w:lvl w:ilvl="0" w:tplc="F244D66E">
      <w:start w:val="1"/>
      <w:numFmt w:val="bullet"/>
      <w:lvlText w:val=""/>
      <w:lvlJc w:val="left"/>
      <w:pPr>
        <w:ind w:left="360" w:hanging="360"/>
      </w:pPr>
      <w:rPr>
        <w:rFonts w:ascii="Symbol" w:hAnsi="Symbol" w:hint="default"/>
      </w:rPr>
    </w:lvl>
    <w:lvl w:ilvl="1" w:tplc="C8285602" w:tentative="1">
      <w:start w:val="1"/>
      <w:numFmt w:val="bullet"/>
      <w:lvlText w:val="o"/>
      <w:lvlJc w:val="left"/>
      <w:pPr>
        <w:ind w:left="1080" w:hanging="360"/>
      </w:pPr>
      <w:rPr>
        <w:rFonts w:ascii="Courier New" w:hAnsi="Courier New" w:cs="Courier New" w:hint="default"/>
      </w:rPr>
    </w:lvl>
    <w:lvl w:ilvl="2" w:tplc="121C2998" w:tentative="1">
      <w:start w:val="1"/>
      <w:numFmt w:val="bullet"/>
      <w:lvlText w:val=""/>
      <w:lvlJc w:val="left"/>
      <w:pPr>
        <w:ind w:left="1800" w:hanging="360"/>
      </w:pPr>
      <w:rPr>
        <w:rFonts w:ascii="Wingdings" w:hAnsi="Wingdings" w:hint="default"/>
      </w:rPr>
    </w:lvl>
    <w:lvl w:ilvl="3" w:tplc="1AF20446" w:tentative="1">
      <w:start w:val="1"/>
      <w:numFmt w:val="bullet"/>
      <w:lvlText w:val=""/>
      <w:lvlJc w:val="left"/>
      <w:pPr>
        <w:ind w:left="2520" w:hanging="360"/>
      </w:pPr>
      <w:rPr>
        <w:rFonts w:ascii="Symbol" w:hAnsi="Symbol" w:hint="default"/>
      </w:rPr>
    </w:lvl>
    <w:lvl w:ilvl="4" w:tplc="485ECD22" w:tentative="1">
      <w:start w:val="1"/>
      <w:numFmt w:val="bullet"/>
      <w:lvlText w:val="o"/>
      <w:lvlJc w:val="left"/>
      <w:pPr>
        <w:ind w:left="3240" w:hanging="360"/>
      </w:pPr>
      <w:rPr>
        <w:rFonts w:ascii="Courier New" w:hAnsi="Courier New" w:cs="Courier New" w:hint="default"/>
      </w:rPr>
    </w:lvl>
    <w:lvl w:ilvl="5" w:tplc="315293A6" w:tentative="1">
      <w:start w:val="1"/>
      <w:numFmt w:val="bullet"/>
      <w:lvlText w:val=""/>
      <w:lvlJc w:val="left"/>
      <w:pPr>
        <w:ind w:left="3960" w:hanging="360"/>
      </w:pPr>
      <w:rPr>
        <w:rFonts w:ascii="Wingdings" w:hAnsi="Wingdings" w:hint="default"/>
      </w:rPr>
    </w:lvl>
    <w:lvl w:ilvl="6" w:tplc="F4F63A8E" w:tentative="1">
      <w:start w:val="1"/>
      <w:numFmt w:val="bullet"/>
      <w:lvlText w:val=""/>
      <w:lvlJc w:val="left"/>
      <w:pPr>
        <w:ind w:left="4680" w:hanging="360"/>
      </w:pPr>
      <w:rPr>
        <w:rFonts w:ascii="Symbol" w:hAnsi="Symbol" w:hint="default"/>
      </w:rPr>
    </w:lvl>
    <w:lvl w:ilvl="7" w:tplc="DCFC475A" w:tentative="1">
      <w:start w:val="1"/>
      <w:numFmt w:val="bullet"/>
      <w:lvlText w:val="o"/>
      <w:lvlJc w:val="left"/>
      <w:pPr>
        <w:ind w:left="5400" w:hanging="360"/>
      </w:pPr>
      <w:rPr>
        <w:rFonts w:ascii="Courier New" w:hAnsi="Courier New" w:cs="Courier New" w:hint="default"/>
      </w:rPr>
    </w:lvl>
    <w:lvl w:ilvl="8" w:tplc="9DCE7B9A" w:tentative="1">
      <w:start w:val="1"/>
      <w:numFmt w:val="bullet"/>
      <w:lvlText w:val=""/>
      <w:lvlJc w:val="left"/>
      <w:pPr>
        <w:ind w:left="6120" w:hanging="360"/>
      </w:pPr>
      <w:rPr>
        <w:rFonts w:ascii="Wingdings" w:hAnsi="Wingdings" w:hint="default"/>
      </w:rPr>
    </w:lvl>
  </w:abstractNum>
  <w:abstractNum w:abstractNumId="13" w15:restartNumberingAfterBreak="0">
    <w:nsid w:val="23065B14"/>
    <w:multiLevelType w:val="hybridMultilevel"/>
    <w:tmpl w:val="924ABBB8"/>
    <w:lvl w:ilvl="0" w:tplc="60F060EE">
      <w:start w:val="1"/>
      <w:numFmt w:val="bullet"/>
      <w:lvlText w:val=""/>
      <w:lvlJc w:val="left"/>
      <w:pPr>
        <w:ind w:left="360" w:hanging="360"/>
      </w:pPr>
      <w:rPr>
        <w:rFonts w:ascii="Symbol" w:hAnsi="Symbol" w:hint="default"/>
      </w:rPr>
    </w:lvl>
    <w:lvl w:ilvl="1" w:tplc="FD2639EE" w:tentative="1">
      <w:start w:val="1"/>
      <w:numFmt w:val="bullet"/>
      <w:lvlText w:val="o"/>
      <w:lvlJc w:val="left"/>
      <w:pPr>
        <w:ind w:left="1080" w:hanging="360"/>
      </w:pPr>
      <w:rPr>
        <w:rFonts w:ascii="Courier New" w:hAnsi="Courier New" w:cs="Courier New" w:hint="default"/>
      </w:rPr>
    </w:lvl>
    <w:lvl w:ilvl="2" w:tplc="DB1C39E2" w:tentative="1">
      <w:start w:val="1"/>
      <w:numFmt w:val="bullet"/>
      <w:lvlText w:val=""/>
      <w:lvlJc w:val="left"/>
      <w:pPr>
        <w:ind w:left="1800" w:hanging="360"/>
      </w:pPr>
      <w:rPr>
        <w:rFonts w:ascii="Wingdings" w:hAnsi="Wingdings" w:hint="default"/>
      </w:rPr>
    </w:lvl>
    <w:lvl w:ilvl="3" w:tplc="06E4B668" w:tentative="1">
      <w:start w:val="1"/>
      <w:numFmt w:val="bullet"/>
      <w:lvlText w:val=""/>
      <w:lvlJc w:val="left"/>
      <w:pPr>
        <w:ind w:left="2520" w:hanging="360"/>
      </w:pPr>
      <w:rPr>
        <w:rFonts w:ascii="Symbol" w:hAnsi="Symbol" w:hint="default"/>
      </w:rPr>
    </w:lvl>
    <w:lvl w:ilvl="4" w:tplc="4AFC099C" w:tentative="1">
      <w:start w:val="1"/>
      <w:numFmt w:val="bullet"/>
      <w:lvlText w:val="o"/>
      <w:lvlJc w:val="left"/>
      <w:pPr>
        <w:ind w:left="3240" w:hanging="360"/>
      </w:pPr>
      <w:rPr>
        <w:rFonts w:ascii="Courier New" w:hAnsi="Courier New" w:cs="Courier New" w:hint="default"/>
      </w:rPr>
    </w:lvl>
    <w:lvl w:ilvl="5" w:tplc="235CD124" w:tentative="1">
      <w:start w:val="1"/>
      <w:numFmt w:val="bullet"/>
      <w:lvlText w:val=""/>
      <w:lvlJc w:val="left"/>
      <w:pPr>
        <w:ind w:left="3960" w:hanging="360"/>
      </w:pPr>
      <w:rPr>
        <w:rFonts w:ascii="Wingdings" w:hAnsi="Wingdings" w:hint="default"/>
      </w:rPr>
    </w:lvl>
    <w:lvl w:ilvl="6" w:tplc="E5B020AA" w:tentative="1">
      <w:start w:val="1"/>
      <w:numFmt w:val="bullet"/>
      <w:lvlText w:val=""/>
      <w:lvlJc w:val="left"/>
      <w:pPr>
        <w:ind w:left="4680" w:hanging="360"/>
      </w:pPr>
      <w:rPr>
        <w:rFonts w:ascii="Symbol" w:hAnsi="Symbol" w:hint="default"/>
      </w:rPr>
    </w:lvl>
    <w:lvl w:ilvl="7" w:tplc="6F36FA08" w:tentative="1">
      <w:start w:val="1"/>
      <w:numFmt w:val="bullet"/>
      <w:lvlText w:val="o"/>
      <w:lvlJc w:val="left"/>
      <w:pPr>
        <w:ind w:left="5400" w:hanging="360"/>
      </w:pPr>
      <w:rPr>
        <w:rFonts w:ascii="Courier New" w:hAnsi="Courier New" w:cs="Courier New" w:hint="default"/>
      </w:rPr>
    </w:lvl>
    <w:lvl w:ilvl="8" w:tplc="95E017AE" w:tentative="1">
      <w:start w:val="1"/>
      <w:numFmt w:val="bullet"/>
      <w:lvlText w:val=""/>
      <w:lvlJc w:val="left"/>
      <w:pPr>
        <w:ind w:left="6120" w:hanging="360"/>
      </w:pPr>
      <w:rPr>
        <w:rFonts w:ascii="Wingdings" w:hAnsi="Wingdings" w:hint="default"/>
      </w:rPr>
    </w:lvl>
  </w:abstractNum>
  <w:abstractNum w:abstractNumId="14" w15:restartNumberingAfterBreak="0">
    <w:nsid w:val="2380270C"/>
    <w:multiLevelType w:val="hybridMultilevel"/>
    <w:tmpl w:val="8242C378"/>
    <w:lvl w:ilvl="0" w:tplc="F216D81A">
      <w:start w:val="1"/>
      <w:numFmt w:val="bullet"/>
      <w:lvlText w:val=""/>
      <w:lvlJc w:val="left"/>
      <w:pPr>
        <w:ind w:left="720" w:hanging="360"/>
      </w:pPr>
      <w:rPr>
        <w:rFonts w:ascii="Symbol" w:hAnsi="Symbol" w:hint="default"/>
      </w:rPr>
    </w:lvl>
    <w:lvl w:ilvl="1" w:tplc="19A2A22E" w:tentative="1">
      <w:start w:val="1"/>
      <w:numFmt w:val="bullet"/>
      <w:lvlText w:val="o"/>
      <w:lvlJc w:val="left"/>
      <w:pPr>
        <w:ind w:left="1440" w:hanging="360"/>
      </w:pPr>
      <w:rPr>
        <w:rFonts w:ascii="Courier New" w:hAnsi="Courier New" w:cs="Courier New" w:hint="default"/>
      </w:rPr>
    </w:lvl>
    <w:lvl w:ilvl="2" w:tplc="40CC2F6E" w:tentative="1">
      <w:start w:val="1"/>
      <w:numFmt w:val="bullet"/>
      <w:lvlText w:val=""/>
      <w:lvlJc w:val="left"/>
      <w:pPr>
        <w:ind w:left="2160" w:hanging="360"/>
      </w:pPr>
      <w:rPr>
        <w:rFonts w:ascii="Wingdings" w:hAnsi="Wingdings" w:hint="default"/>
      </w:rPr>
    </w:lvl>
    <w:lvl w:ilvl="3" w:tplc="045CBBD2" w:tentative="1">
      <w:start w:val="1"/>
      <w:numFmt w:val="bullet"/>
      <w:lvlText w:val=""/>
      <w:lvlJc w:val="left"/>
      <w:pPr>
        <w:ind w:left="2880" w:hanging="360"/>
      </w:pPr>
      <w:rPr>
        <w:rFonts w:ascii="Symbol" w:hAnsi="Symbol" w:hint="default"/>
      </w:rPr>
    </w:lvl>
    <w:lvl w:ilvl="4" w:tplc="DE6461BE" w:tentative="1">
      <w:start w:val="1"/>
      <w:numFmt w:val="bullet"/>
      <w:lvlText w:val="o"/>
      <w:lvlJc w:val="left"/>
      <w:pPr>
        <w:ind w:left="3600" w:hanging="360"/>
      </w:pPr>
      <w:rPr>
        <w:rFonts w:ascii="Courier New" w:hAnsi="Courier New" w:cs="Courier New" w:hint="default"/>
      </w:rPr>
    </w:lvl>
    <w:lvl w:ilvl="5" w:tplc="359A9D8E" w:tentative="1">
      <w:start w:val="1"/>
      <w:numFmt w:val="bullet"/>
      <w:lvlText w:val=""/>
      <w:lvlJc w:val="left"/>
      <w:pPr>
        <w:ind w:left="4320" w:hanging="360"/>
      </w:pPr>
      <w:rPr>
        <w:rFonts w:ascii="Wingdings" w:hAnsi="Wingdings" w:hint="default"/>
      </w:rPr>
    </w:lvl>
    <w:lvl w:ilvl="6" w:tplc="BD308D7E" w:tentative="1">
      <w:start w:val="1"/>
      <w:numFmt w:val="bullet"/>
      <w:lvlText w:val=""/>
      <w:lvlJc w:val="left"/>
      <w:pPr>
        <w:ind w:left="5040" w:hanging="360"/>
      </w:pPr>
      <w:rPr>
        <w:rFonts w:ascii="Symbol" w:hAnsi="Symbol" w:hint="default"/>
      </w:rPr>
    </w:lvl>
    <w:lvl w:ilvl="7" w:tplc="C49AE2F4" w:tentative="1">
      <w:start w:val="1"/>
      <w:numFmt w:val="bullet"/>
      <w:lvlText w:val="o"/>
      <w:lvlJc w:val="left"/>
      <w:pPr>
        <w:ind w:left="5760" w:hanging="360"/>
      </w:pPr>
      <w:rPr>
        <w:rFonts w:ascii="Courier New" w:hAnsi="Courier New" w:cs="Courier New" w:hint="default"/>
      </w:rPr>
    </w:lvl>
    <w:lvl w:ilvl="8" w:tplc="3AD420BE" w:tentative="1">
      <w:start w:val="1"/>
      <w:numFmt w:val="bullet"/>
      <w:lvlText w:val=""/>
      <w:lvlJc w:val="left"/>
      <w:pPr>
        <w:ind w:left="6480" w:hanging="360"/>
      </w:pPr>
      <w:rPr>
        <w:rFonts w:ascii="Wingdings" w:hAnsi="Wingdings" w:hint="default"/>
      </w:rPr>
    </w:lvl>
  </w:abstractNum>
  <w:abstractNum w:abstractNumId="15" w15:restartNumberingAfterBreak="0">
    <w:nsid w:val="241563A8"/>
    <w:multiLevelType w:val="hybridMultilevel"/>
    <w:tmpl w:val="CA826436"/>
    <w:lvl w:ilvl="0" w:tplc="F4ECC42A">
      <w:start w:val="1"/>
      <w:numFmt w:val="bullet"/>
      <w:lvlText w:val=""/>
      <w:lvlJc w:val="left"/>
      <w:pPr>
        <w:ind w:left="360" w:hanging="360"/>
      </w:pPr>
      <w:rPr>
        <w:rFonts w:ascii="Symbol" w:hAnsi="Symbol" w:hint="default"/>
      </w:rPr>
    </w:lvl>
    <w:lvl w:ilvl="1" w:tplc="F5F68DD4" w:tentative="1">
      <w:start w:val="1"/>
      <w:numFmt w:val="bullet"/>
      <w:lvlText w:val="o"/>
      <w:lvlJc w:val="left"/>
      <w:pPr>
        <w:ind w:left="1080" w:hanging="360"/>
      </w:pPr>
      <w:rPr>
        <w:rFonts w:ascii="Courier New" w:hAnsi="Courier New" w:cs="Courier New" w:hint="default"/>
      </w:rPr>
    </w:lvl>
    <w:lvl w:ilvl="2" w:tplc="776E5592" w:tentative="1">
      <w:start w:val="1"/>
      <w:numFmt w:val="bullet"/>
      <w:lvlText w:val=""/>
      <w:lvlJc w:val="left"/>
      <w:pPr>
        <w:ind w:left="1800" w:hanging="360"/>
      </w:pPr>
      <w:rPr>
        <w:rFonts w:ascii="Wingdings" w:hAnsi="Wingdings" w:hint="default"/>
      </w:rPr>
    </w:lvl>
    <w:lvl w:ilvl="3" w:tplc="4B78A83A" w:tentative="1">
      <w:start w:val="1"/>
      <w:numFmt w:val="bullet"/>
      <w:lvlText w:val=""/>
      <w:lvlJc w:val="left"/>
      <w:pPr>
        <w:ind w:left="2520" w:hanging="360"/>
      </w:pPr>
      <w:rPr>
        <w:rFonts w:ascii="Symbol" w:hAnsi="Symbol" w:hint="default"/>
      </w:rPr>
    </w:lvl>
    <w:lvl w:ilvl="4" w:tplc="6D909E7A" w:tentative="1">
      <w:start w:val="1"/>
      <w:numFmt w:val="bullet"/>
      <w:lvlText w:val="o"/>
      <w:lvlJc w:val="left"/>
      <w:pPr>
        <w:ind w:left="3240" w:hanging="360"/>
      </w:pPr>
      <w:rPr>
        <w:rFonts w:ascii="Courier New" w:hAnsi="Courier New" w:cs="Courier New" w:hint="default"/>
      </w:rPr>
    </w:lvl>
    <w:lvl w:ilvl="5" w:tplc="14E847C8" w:tentative="1">
      <w:start w:val="1"/>
      <w:numFmt w:val="bullet"/>
      <w:lvlText w:val=""/>
      <w:lvlJc w:val="left"/>
      <w:pPr>
        <w:ind w:left="3960" w:hanging="360"/>
      </w:pPr>
      <w:rPr>
        <w:rFonts w:ascii="Wingdings" w:hAnsi="Wingdings" w:hint="default"/>
      </w:rPr>
    </w:lvl>
    <w:lvl w:ilvl="6" w:tplc="500439B2" w:tentative="1">
      <w:start w:val="1"/>
      <w:numFmt w:val="bullet"/>
      <w:lvlText w:val=""/>
      <w:lvlJc w:val="left"/>
      <w:pPr>
        <w:ind w:left="4680" w:hanging="360"/>
      </w:pPr>
      <w:rPr>
        <w:rFonts w:ascii="Symbol" w:hAnsi="Symbol" w:hint="default"/>
      </w:rPr>
    </w:lvl>
    <w:lvl w:ilvl="7" w:tplc="DA905890" w:tentative="1">
      <w:start w:val="1"/>
      <w:numFmt w:val="bullet"/>
      <w:lvlText w:val="o"/>
      <w:lvlJc w:val="left"/>
      <w:pPr>
        <w:ind w:left="5400" w:hanging="360"/>
      </w:pPr>
      <w:rPr>
        <w:rFonts w:ascii="Courier New" w:hAnsi="Courier New" w:cs="Courier New" w:hint="default"/>
      </w:rPr>
    </w:lvl>
    <w:lvl w:ilvl="8" w:tplc="116EE664" w:tentative="1">
      <w:start w:val="1"/>
      <w:numFmt w:val="bullet"/>
      <w:lvlText w:val=""/>
      <w:lvlJc w:val="left"/>
      <w:pPr>
        <w:ind w:left="6120" w:hanging="360"/>
      </w:pPr>
      <w:rPr>
        <w:rFonts w:ascii="Wingdings" w:hAnsi="Wingdings" w:hint="default"/>
      </w:rPr>
    </w:lvl>
  </w:abstractNum>
  <w:abstractNum w:abstractNumId="16" w15:restartNumberingAfterBreak="0">
    <w:nsid w:val="28E76B3C"/>
    <w:multiLevelType w:val="hybridMultilevel"/>
    <w:tmpl w:val="57085BC2"/>
    <w:lvl w:ilvl="0" w:tplc="76E4944C">
      <w:start w:val="1"/>
      <w:numFmt w:val="bullet"/>
      <w:lvlText w:val=""/>
      <w:lvlJc w:val="left"/>
      <w:pPr>
        <w:ind w:left="720" w:hanging="360"/>
      </w:pPr>
      <w:rPr>
        <w:rFonts w:ascii="Symbol" w:hAnsi="Symbol" w:hint="default"/>
      </w:rPr>
    </w:lvl>
    <w:lvl w:ilvl="1" w:tplc="9A38C9E0" w:tentative="1">
      <w:start w:val="1"/>
      <w:numFmt w:val="bullet"/>
      <w:lvlText w:val="o"/>
      <w:lvlJc w:val="left"/>
      <w:pPr>
        <w:ind w:left="1440" w:hanging="360"/>
      </w:pPr>
      <w:rPr>
        <w:rFonts w:ascii="Courier New" w:hAnsi="Courier New" w:cs="Courier New" w:hint="default"/>
      </w:rPr>
    </w:lvl>
    <w:lvl w:ilvl="2" w:tplc="4140A2B8" w:tentative="1">
      <w:start w:val="1"/>
      <w:numFmt w:val="bullet"/>
      <w:lvlText w:val=""/>
      <w:lvlJc w:val="left"/>
      <w:pPr>
        <w:ind w:left="2160" w:hanging="360"/>
      </w:pPr>
      <w:rPr>
        <w:rFonts w:ascii="Wingdings" w:hAnsi="Wingdings" w:hint="default"/>
      </w:rPr>
    </w:lvl>
    <w:lvl w:ilvl="3" w:tplc="DDD83C0E" w:tentative="1">
      <w:start w:val="1"/>
      <w:numFmt w:val="bullet"/>
      <w:lvlText w:val=""/>
      <w:lvlJc w:val="left"/>
      <w:pPr>
        <w:ind w:left="2880" w:hanging="360"/>
      </w:pPr>
      <w:rPr>
        <w:rFonts w:ascii="Symbol" w:hAnsi="Symbol" w:hint="default"/>
      </w:rPr>
    </w:lvl>
    <w:lvl w:ilvl="4" w:tplc="5B24E2B8" w:tentative="1">
      <w:start w:val="1"/>
      <w:numFmt w:val="bullet"/>
      <w:lvlText w:val="o"/>
      <w:lvlJc w:val="left"/>
      <w:pPr>
        <w:ind w:left="3600" w:hanging="360"/>
      </w:pPr>
      <w:rPr>
        <w:rFonts w:ascii="Courier New" w:hAnsi="Courier New" w:cs="Courier New" w:hint="default"/>
      </w:rPr>
    </w:lvl>
    <w:lvl w:ilvl="5" w:tplc="5D2CCD90" w:tentative="1">
      <w:start w:val="1"/>
      <w:numFmt w:val="bullet"/>
      <w:lvlText w:val=""/>
      <w:lvlJc w:val="left"/>
      <w:pPr>
        <w:ind w:left="4320" w:hanging="360"/>
      </w:pPr>
      <w:rPr>
        <w:rFonts w:ascii="Wingdings" w:hAnsi="Wingdings" w:hint="default"/>
      </w:rPr>
    </w:lvl>
    <w:lvl w:ilvl="6" w:tplc="9EC67D24" w:tentative="1">
      <w:start w:val="1"/>
      <w:numFmt w:val="bullet"/>
      <w:lvlText w:val=""/>
      <w:lvlJc w:val="left"/>
      <w:pPr>
        <w:ind w:left="5040" w:hanging="360"/>
      </w:pPr>
      <w:rPr>
        <w:rFonts w:ascii="Symbol" w:hAnsi="Symbol" w:hint="default"/>
      </w:rPr>
    </w:lvl>
    <w:lvl w:ilvl="7" w:tplc="3E046866" w:tentative="1">
      <w:start w:val="1"/>
      <w:numFmt w:val="bullet"/>
      <w:lvlText w:val="o"/>
      <w:lvlJc w:val="left"/>
      <w:pPr>
        <w:ind w:left="5760" w:hanging="360"/>
      </w:pPr>
      <w:rPr>
        <w:rFonts w:ascii="Courier New" w:hAnsi="Courier New" w:cs="Courier New" w:hint="default"/>
      </w:rPr>
    </w:lvl>
    <w:lvl w:ilvl="8" w:tplc="6F1850E6" w:tentative="1">
      <w:start w:val="1"/>
      <w:numFmt w:val="bullet"/>
      <w:lvlText w:val=""/>
      <w:lvlJc w:val="left"/>
      <w:pPr>
        <w:ind w:left="6480" w:hanging="360"/>
      </w:pPr>
      <w:rPr>
        <w:rFonts w:ascii="Wingdings" w:hAnsi="Wingdings" w:hint="default"/>
      </w:rPr>
    </w:lvl>
  </w:abstractNum>
  <w:abstractNum w:abstractNumId="17" w15:restartNumberingAfterBreak="0">
    <w:nsid w:val="2AF47C11"/>
    <w:multiLevelType w:val="hybridMultilevel"/>
    <w:tmpl w:val="FA2C1350"/>
    <w:lvl w:ilvl="0" w:tplc="B2BEAD0C">
      <w:start w:val="1"/>
      <w:numFmt w:val="bullet"/>
      <w:lvlText w:val=""/>
      <w:lvlJc w:val="left"/>
      <w:pPr>
        <w:ind w:left="360" w:hanging="360"/>
      </w:pPr>
      <w:rPr>
        <w:rFonts w:ascii="Symbol" w:hAnsi="Symbol" w:hint="default"/>
      </w:rPr>
    </w:lvl>
    <w:lvl w:ilvl="1" w:tplc="4F886FB8" w:tentative="1">
      <w:start w:val="1"/>
      <w:numFmt w:val="bullet"/>
      <w:lvlText w:val="o"/>
      <w:lvlJc w:val="left"/>
      <w:pPr>
        <w:ind w:left="1080" w:hanging="360"/>
      </w:pPr>
      <w:rPr>
        <w:rFonts w:ascii="Courier New" w:hAnsi="Courier New" w:cs="Courier New" w:hint="default"/>
      </w:rPr>
    </w:lvl>
    <w:lvl w:ilvl="2" w:tplc="6202693C" w:tentative="1">
      <w:start w:val="1"/>
      <w:numFmt w:val="bullet"/>
      <w:lvlText w:val=""/>
      <w:lvlJc w:val="left"/>
      <w:pPr>
        <w:ind w:left="1800" w:hanging="360"/>
      </w:pPr>
      <w:rPr>
        <w:rFonts w:ascii="Wingdings" w:hAnsi="Wingdings" w:hint="default"/>
      </w:rPr>
    </w:lvl>
    <w:lvl w:ilvl="3" w:tplc="B2805A64" w:tentative="1">
      <w:start w:val="1"/>
      <w:numFmt w:val="bullet"/>
      <w:lvlText w:val=""/>
      <w:lvlJc w:val="left"/>
      <w:pPr>
        <w:ind w:left="2520" w:hanging="360"/>
      </w:pPr>
      <w:rPr>
        <w:rFonts w:ascii="Symbol" w:hAnsi="Symbol" w:hint="default"/>
      </w:rPr>
    </w:lvl>
    <w:lvl w:ilvl="4" w:tplc="41D63206" w:tentative="1">
      <w:start w:val="1"/>
      <w:numFmt w:val="bullet"/>
      <w:lvlText w:val="o"/>
      <w:lvlJc w:val="left"/>
      <w:pPr>
        <w:ind w:left="3240" w:hanging="360"/>
      </w:pPr>
      <w:rPr>
        <w:rFonts w:ascii="Courier New" w:hAnsi="Courier New" w:cs="Courier New" w:hint="default"/>
      </w:rPr>
    </w:lvl>
    <w:lvl w:ilvl="5" w:tplc="632C1048" w:tentative="1">
      <w:start w:val="1"/>
      <w:numFmt w:val="bullet"/>
      <w:lvlText w:val=""/>
      <w:lvlJc w:val="left"/>
      <w:pPr>
        <w:ind w:left="3960" w:hanging="360"/>
      </w:pPr>
      <w:rPr>
        <w:rFonts w:ascii="Wingdings" w:hAnsi="Wingdings" w:hint="default"/>
      </w:rPr>
    </w:lvl>
    <w:lvl w:ilvl="6" w:tplc="F20E87A2" w:tentative="1">
      <w:start w:val="1"/>
      <w:numFmt w:val="bullet"/>
      <w:lvlText w:val=""/>
      <w:lvlJc w:val="left"/>
      <w:pPr>
        <w:ind w:left="4680" w:hanging="360"/>
      </w:pPr>
      <w:rPr>
        <w:rFonts w:ascii="Symbol" w:hAnsi="Symbol" w:hint="default"/>
      </w:rPr>
    </w:lvl>
    <w:lvl w:ilvl="7" w:tplc="E36C4C7A" w:tentative="1">
      <w:start w:val="1"/>
      <w:numFmt w:val="bullet"/>
      <w:lvlText w:val="o"/>
      <w:lvlJc w:val="left"/>
      <w:pPr>
        <w:ind w:left="5400" w:hanging="360"/>
      </w:pPr>
      <w:rPr>
        <w:rFonts w:ascii="Courier New" w:hAnsi="Courier New" w:cs="Courier New" w:hint="default"/>
      </w:rPr>
    </w:lvl>
    <w:lvl w:ilvl="8" w:tplc="4B4AC1DC" w:tentative="1">
      <w:start w:val="1"/>
      <w:numFmt w:val="bullet"/>
      <w:lvlText w:val=""/>
      <w:lvlJc w:val="left"/>
      <w:pPr>
        <w:ind w:left="6120" w:hanging="360"/>
      </w:pPr>
      <w:rPr>
        <w:rFonts w:ascii="Wingdings" w:hAnsi="Wingdings" w:hint="default"/>
      </w:rPr>
    </w:lvl>
  </w:abstractNum>
  <w:abstractNum w:abstractNumId="18" w15:restartNumberingAfterBreak="0">
    <w:nsid w:val="2B1743F4"/>
    <w:multiLevelType w:val="hybridMultilevel"/>
    <w:tmpl w:val="5A6A1942"/>
    <w:lvl w:ilvl="0" w:tplc="C06A1A48">
      <w:start w:val="1"/>
      <w:numFmt w:val="bullet"/>
      <w:lvlText w:val=""/>
      <w:lvlJc w:val="left"/>
      <w:pPr>
        <w:ind w:left="720" w:hanging="360"/>
      </w:pPr>
      <w:rPr>
        <w:rFonts w:ascii="Symbol" w:hAnsi="Symbol" w:hint="default"/>
      </w:rPr>
    </w:lvl>
    <w:lvl w:ilvl="1" w:tplc="A89A85BA" w:tentative="1">
      <w:start w:val="1"/>
      <w:numFmt w:val="bullet"/>
      <w:lvlText w:val="o"/>
      <w:lvlJc w:val="left"/>
      <w:pPr>
        <w:ind w:left="1440" w:hanging="360"/>
      </w:pPr>
      <w:rPr>
        <w:rFonts w:ascii="Courier New" w:hAnsi="Courier New" w:cs="Courier New" w:hint="default"/>
      </w:rPr>
    </w:lvl>
    <w:lvl w:ilvl="2" w:tplc="B75CCE0A" w:tentative="1">
      <w:start w:val="1"/>
      <w:numFmt w:val="bullet"/>
      <w:lvlText w:val=""/>
      <w:lvlJc w:val="left"/>
      <w:pPr>
        <w:ind w:left="2160" w:hanging="360"/>
      </w:pPr>
      <w:rPr>
        <w:rFonts w:ascii="Wingdings" w:hAnsi="Wingdings" w:hint="default"/>
      </w:rPr>
    </w:lvl>
    <w:lvl w:ilvl="3" w:tplc="DAB4D074" w:tentative="1">
      <w:start w:val="1"/>
      <w:numFmt w:val="bullet"/>
      <w:lvlText w:val=""/>
      <w:lvlJc w:val="left"/>
      <w:pPr>
        <w:ind w:left="2880" w:hanging="360"/>
      </w:pPr>
      <w:rPr>
        <w:rFonts w:ascii="Symbol" w:hAnsi="Symbol" w:hint="default"/>
      </w:rPr>
    </w:lvl>
    <w:lvl w:ilvl="4" w:tplc="6BD4293A" w:tentative="1">
      <w:start w:val="1"/>
      <w:numFmt w:val="bullet"/>
      <w:lvlText w:val="o"/>
      <w:lvlJc w:val="left"/>
      <w:pPr>
        <w:ind w:left="3600" w:hanging="360"/>
      </w:pPr>
      <w:rPr>
        <w:rFonts w:ascii="Courier New" w:hAnsi="Courier New" w:cs="Courier New" w:hint="default"/>
      </w:rPr>
    </w:lvl>
    <w:lvl w:ilvl="5" w:tplc="18B67476" w:tentative="1">
      <w:start w:val="1"/>
      <w:numFmt w:val="bullet"/>
      <w:lvlText w:val=""/>
      <w:lvlJc w:val="left"/>
      <w:pPr>
        <w:ind w:left="4320" w:hanging="360"/>
      </w:pPr>
      <w:rPr>
        <w:rFonts w:ascii="Wingdings" w:hAnsi="Wingdings" w:hint="default"/>
      </w:rPr>
    </w:lvl>
    <w:lvl w:ilvl="6" w:tplc="5CB4E7CC" w:tentative="1">
      <w:start w:val="1"/>
      <w:numFmt w:val="bullet"/>
      <w:lvlText w:val=""/>
      <w:lvlJc w:val="left"/>
      <w:pPr>
        <w:ind w:left="5040" w:hanging="360"/>
      </w:pPr>
      <w:rPr>
        <w:rFonts w:ascii="Symbol" w:hAnsi="Symbol" w:hint="default"/>
      </w:rPr>
    </w:lvl>
    <w:lvl w:ilvl="7" w:tplc="FA70245A" w:tentative="1">
      <w:start w:val="1"/>
      <w:numFmt w:val="bullet"/>
      <w:lvlText w:val="o"/>
      <w:lvlJc w:val="left"/>
      <w:pPr>
        <w:ind w:left="5760" w:hanging="360"/>
      </w:pPr>
      <w:rPr>
        <w:rFonts w:ascii="Courier New" w:hAnsi="Courier New" w:cs="Courier New" w:hint="default"/>
      </w:rPr>
    </w:lvl>
    <w:lvl w:ilvl="8" w:tplc="06C87D94" w:tentative="1">
      <w:start w:val="1"/>
      <w:numFmt w:val="bullet"/>
      <w:lvlText w:val=""/>
      <w:lvlJc w:val="left"/>
      <w:pPr>
        <w:ind w:left="6480" w:hanging="360"/>
      </w:pPr>
      <w:rPr>
        <w:rFonts w:ascii="Wingdings" w:hAnsi="Wingdings" w:hint="default"/>
      </w:rPr>
    </w:lvl>
  </w:abstractNum>
  <w:abstractNum w:abstractNumId="19" w15:restartNumberingAfterBreak="0">
    <w:nsid w:val="2B743522"/>
    <w:multiLevelType w:val="hybridMultilevel"/>
    <w:tmpl w:val="206ADF7A"/>
    <w:lvl w:ilvl="0" w:tplc="7A7C8A5A">
      <w:start w:val="1"/>
      <w:numFmt w:val="bullet"/>
      <w:lvlText w:val=""/>
      <w:lvlJc w:val="left"/>
      <w:pPr>
        <w:ind w:left="360" w:hanging="360"/>
      </w:pPr>
      <w:rPr>
        <w:rFonts w:ascii="Symbol" w:hAnsi="Symbol" w:hint="default"/>
      </w:rPr>
    </w:lvl>
    <w:lvl w:ilvl="1" w:tplc="21EE23C4" w:tentative="1">
      <w:start w:val="1"/>
      <w:numFmt w:val="bullet"/>
      <w:lvlText w:val="o"/>
      <w:lvlJc w:val="left"/>
      <w:pPr>
        <w:ind w:left="1080" w:hanging="360"/>
      </w:pPr>
      <w:rPr>
        <w:rFonts w:ascii="Courier New" w:hAnsi="Courier New" w:cs="Courier New" w:hint="default"/>
      </w:rPr>
    </w:lvl>
    <w:lvl w:ilvl="2" w:tplc="91DE74C6" w:tentative="1">
      <w:start w:val="1"/>
      <w:numFmt w:val="bullet"/>
      <w:lvlText w:val=""/>
      <w:lvlJc w:val="left"/>
      <w:pPr>
        <w:ind w:left="1800" w:hanging="360"/>
      </w:pPr>
      <w:rPr>
        <w:rFonts w:ascii="Wingdings" w:hAnsi="Wingdings" w:hint="default"/>
      </w:rPr>
    </w:lvl>
    <w:lvl w:ilvl="3" w:tplc="5232BC86" w:tentative="1">
      <w:start w:val="1"/>
      <w:numFmt w:val="bullet"/>
      <w:lvlText w:val=""/>
      <w:lvlJc w:val="left"/>
      <w:pPr>
        <w:ind w:left="2520" w:hanging="360"/>
      </w:pPr>
      <w:rPr>
        <w:rFonts w:ascii="Symbol" w:hAnsi="Symbol" w:hint="default"/>
      </w:rPr>
    </w:lvl>
    <w:lvl w:ilvl="4" w:tplc="12360804" w:tentative="1">
      <w:start w:val="1"/>
      <w:numFmt w:val="bullet"/>
      <w:lvlText w:val="o"/>
      <w:lvlJc w:val="left"/>
      <w:pPr>
        <w:ind w:left="3240" w:hanging="360"/>
      </w:pPr>
      <w:rPr>
        <w:rFonts w:ascii="Courier New" w:hAnsi="Courier New" w:cs="Courier New" w:hint="default"/>
      </w:rPr>
    </w:lvl>
    <w:lvl w:ilvl="5" w:tplc="D65662C2" w:tentative="1">
      <w:start w:val="1"/>
      <w:numFmt w:val="bullet"/>
      <w:lvlText w:val=""/>
      <w:lvlJc w:val="left"/>
      <w:pPr>
        <w:ind w:left="3960" w:hanging="360"/>
      </w:pPr>
      <w:rPr>
        <w:rFonts w:ascii="Wingdings" w:hAnsi="Wingdings" w:hint="default"/>
      </w:rPr>
    </w:lvl>
    <w:lvl w:ilvl="6" w:tplc="16C03776" w:tentative="1">
      <w:start w:val="1"/>
      <w:numFmt w:val="bullet"/>
      <w:lvlText w:val=""/>
      <w:lvlJc w:val="left"/>
      <w:pPr>
        <w:ind w:left="4680" w:hanging="360"/>
      </w:pPr>
      <w:rPr>
        <w:rFonts w:ascii="Symbol" w:hAnsi="Symbol" w:hint="default"/>
      </w:rPr>
    </w:lvl>
    <w:lvl w:ilvl="7" w:tplc="F57423BE" w:tentative="1">
      <w:start w:val="1"/>
      <w:numFmt w:val="bullet"/>
      <w:lvlText w:val="o"/>
      <w:lvlJc w:val="left"/>
      <w:pPr>
        <w:ind w:left="5400" w:hanging="360"/>
      </w:pPr>
      <w:rPr>
        <w:rFonts w:ascii="Courier New" w:hAnsi="Courier New" w:cs="Courier New" w:hint="default"/>
      </w:rPr>
    </w:lvl>
    <w:lvl w:ilvl="8" w:tplc="B39CEE58" w:tentative="1">
      <w:start w:val="1"/>
      <w:numFmt w:val="bullet"/>
      <w:lvlText w:val=""/>
      <w:lvlJc w:val="left"/>
      <w:pPr>
        <w:ind w:left="6120" w:hanging="360"/>
      </w:pPr>
      <w:rPr>
        <w:rFonts w:ascii="Wingdings" w:hAnsi="Wingdings" w:hint="default"/>
      </w:rPr>
    </w:lvl>
  </w:abstractNum>
  <w:abstractNum w:abstractNumId="20" w15:restartNumberingAfterBreak="0">
    <w:nsid w:val="2BF34346"/>
    <w:multiLevelType w:val="hybridMultilevel"/>
    <w:tmpl w:val="59BA8C94"/>
    <w:lvl w:ilvl="0" w:tplc="3E98A402">
      <w:start w:val="1"/>
      <w:numFmt w:val="bullet"/>
      <w:lvlText w:val=""/>
      <w:lvlJc w:val="left"/>
      <w:pPr>
        <w:ind w:left="720" w:hanging="360"/>
      </w:pPr>
      <w:rPr>
        <w:rFonts w:ascii="Symbol" w:hAnsi="Symbol" w:hint="default"/>
        <w:sz w:val="22"/>
        <w:szCs w:val="22"/>
      </w:rPr>
    </w:lvl>
    <w:lvl w:ilvl="1" w:tplc="67768850" w:tentative="1">
      <w:start w:val="1"/>
      <w:numFmt w:val="bullet"/>
      <w:lvlText w:val="o"/>
      <w:lvlJc w:val="left"/>
      <w:pPr>
        <w:ind w:left="1440" w:hanging="360"/>
      </w:pPr>
      <w:rPr>
        <w:rFonts w:ascii="Courier New" w:hAnsi="Courier New" w:cs="Courier New" w:hint="default"/>
      </w:rPr>
    </w:lvl>
    <w:lvl w:ilvl="2" w:tplc="0C24192E" w:tentative="1">
      <w:start w:val="1"/>
      <w:numFmt w:val="bullet"/>
      <w:lvlText w:val=""/>
      <w:lvlJc w:val="left"/>
      <w:pPr>
        <w:ind w:left="2160" w:hanging="360"/>
      </w:pPr>
      <w:rPr>
        <w:rFonts w:ascii="Wingdings" w:hAnsi="Wingdings" w:hint="default"/>
      </w:rPr>
    </w:lvl>
    <w:lvl w:ilvl="3" w:tplc="37D8D4A6" w:tentative="1">
      <w:start w:val="1"/>
      <w:numFmt w:val="bullet"/>
      <w:lvlText w:val=""/>
      <w:lvlJc w:val="left"/>
      <w:pPr>
        <w:ind w:left="2880" w:hanging="360"/>
      </w:pPr>
      <w:rPr>
        <w:rFonts w:ascii="Symbol" w:hAnsi="Symbol" w:hint="default"/>
      </w:rPr>
    </w:lvl>
    <w:lvl w:ilvl="4" w:tplc="82CAF018" w:tentative="1">
      <w:start w:val="1"/>
      <w:numFmt w:val="bullet"/>
      <w:lvlText w:val="o"/>
      <w:lvlJc w:val="left"/>
      <w:pPr>
        <w:ind w:left="3600" w:hanging="360"/>
      </w:pPr>
      <w:rPr>
        <w:rFonts w:ascii="Courier New" w:hAnsi="Courier New" w:cs="Courier New" w:hint="default"/>
      </w:rPr>
    </w:lvl>
    <w:lvl w:ilvl="5" w:tplc="7D162CBA" w:tentative="1">
      <w:start w:val="1"/>
      <w:numFmt w:val="bullet"/>
      <w:lvlText w:val=""/>
      <w:lvlJc w:val="left"/>
      <w:pPr>
        <w:ind w:left="4320" w:hanging="360"/>
      </w:pPr>
      <w:rPr>
        <w:rFonts w:ascii="Wingdings" w:hAnsi="Wingdings" w:hint="default"/>
      </w:rPr>
    </w:lvl>
    <w:lvl w:ilvl="6" w:tplc="49560014" w:tentative="1">
      <w:start w:val="1"/>
      <w:numFmt w:val="bullet"/>
      <w:lvlText w:val=""/>
      <w:lvlJc w:val="left"/>
      <w:pPr>
        <w:ind w:left="5040" w:hanging="360"/>
      </w:pPr>
      <w:rPr>
        <w:rFonts w:ascii="Symbol" w:hAnsi="Symbol" w:hint="default"/>
      </w:rPr>
    </w:lvl>
    <w:lvl w:ilvl="7" w:tplc="4E1E3962" w:tentative="1">
      <w:start w:val="1"/>
      <w:numFmt w:val="bullet"/>
      <w:lvlText w:val="o"/>
      <w:lvlJc w:val="left"/>
      <w:pPr>
        <w:ind w:left="5760" w:hanging="360"/>
      </w:pPr>
      <w:rPr>
        <w:rFonts w:ascii="Courier New" w:hAnsi="Courier New" w:cs="Courier New" w:hint="default"/>
      </w:rPr>
    </w:lvl>
    <w:lvl w:ilvl="8" w:tplc="E6BE9AD2" w:tentative="1">
      <w:start w:val="1"/>
      <w:numFmt w:val="bullet"/>
      <w:lvlText w:val=""/>
      <w:lvlJc w:val="left"/>
      <w:pPr>
        <w:ind w:left="6480" w:hanging="360"/>
      </w:pPr>
      <w:rPr>
        <w:rFonts w:ascii="Wingdings" w:hAnsi="Wingdings" w:hint="default"/>
      </w:rPr>
    </w:lvl>
  </w:abstractNum>
  <w:abstractNum w:abstractNumId="21" w15:restartNumberingAfterBreak="0">
    <w:nsid w:val="2C43419C"/>
    <w:multiLevelType w:val="hybridMultilevel"/>
    <w:tmpl w:val="5EC8886C"/>
    <w:lvl w:ilvl="0" w:tplc="FAB80188">
      <w:start w:val="1"/>
      <w:numFmt w:val="bullet"/>
      <w:lvlText w:val=""/>
      <w:lvlJc w:val="left"/>
      <w:pPr>
        <w:ind w:left="720" w:hanging="360"/>
      </w:pPr>
      <w:rPr>
        <w:rFonts w:ascii="Symbol" w:hAnsi="Symbol" w:hint="default"/>
      </w:rPr>
    </w:lvl>
    <w:lvl w:ilvl="1" w:tplc="1AC2F0E6" w:tentative="1">
      <w:start w:val="1"/>
      <w:numFmt w:val="bullet"/>
      <w:lvlText w:val="o"/>
      <w:lvlJc w:val="left"/>
      <w:pPr>
        <w:ind w:left="1440" w:hanging="360"/>
      </w:pPr>
      <w:rPr>
        <w:rFonts w:ascii="Courier New" w:hAnsi="Courier New" w:cs="Courier New" w:hint="default"/>
      </w:rPr>
    </w:lvl>
    <w:lvl w:ilvl="2" w:tplc="4A6C6CF8" w:tentative="1">
      <w:start w:val="1"/>
      <w:numFmt w:val="bullet"/>
      <w:lvlText w:val=""/>
      <w:lvlJc w:val="left"/>
      <w:pPr>
        <w:ind w:left="2160" w:hanging="360"/>
      </w:pPr>
      <w:rPr>
        <w:rFonts w:ascii="Wingdings" w:hAnsi="Wingdings" w:hint="default"/>
      </w:rPr>
    </w:lvl>
    <w:lvl w:ilvl="3" w:tplc="EAA07D56" w:tentative="1">
      <w:start w:val="1"/>
      <w:numFmt w:val="bullet"/>
      <w:lvlText w:val=""/>
      <w:lvlJc w:val="left"/>
      <w:pPr>
        <w:ind w:left="2880" w:hanging="360"/>
      </w:pPr>
      <w:rPr>
        <w:rFonts w:ascii="Symbol" w:hAnsi="Symbol" w:hint="default"/>
      </w:rPr>
    </w:lvl>
    <w:lvl w:ilvl="4" w:tplc="AB1838CE" w:tentative="1">
      <w:start w:val="1"/>
      <w:numFmt w:val="bullet"/>
      <w:lvlText w:val="o"/>
      <w:lvlJc w:val="left"/>
      <w:pPr>
        <w:ind w:left="3600" w:hanging="360"/>
      </w:pPr>
      <w:rPr>
        <w:rFonts w:ascii="Courier New" w:hAnsi="Courier New" w:cs="Courier New" w:hint="default"/>
      </w:rPr>
    </w:lvl>
    <w:lvl w:ilvl="5" w:tplc="9D9AC930" w:tentative="1">
      <w:start w:val="1"/>
      <w:numFmt w:val="bullet"/>
      <w:lvlText w:val=""/>
      <w:lvlJc w:val="left"/>
      <w:pPr>
        <w:ind w:left="4320" w:hanging="360"/>
      </w:pPr>
      <w:rPr>
        <w:rFonts w:ascii="Wingdings" w:hAnsi="Wingdings" w:hint="default"/>
      </w:rPr>
    </w:lvl>
    <w:lvl w:ilvl="6" w:tplc="B7BE8D76" w:tentative="1">
      <w:start w:val="1"/>
      <w:numFmt w:val="bullet"/>
      <w:lvlText w:val=""/>
      <w:lvlJc w:val="left"/>
      <w:pPr>
        <w:ind w:left="5040" w:hanging="360"/>
      </w:pPr>
      <w:rPr>
        <w:rFonts w:ascii="Symbol" w:hAnsi="Symbol" w:hint="default"/>
      </w:rPr>
    </w:lvl>
    <w:lvl w:ilvl="7" w:tplc="66A4039C" w:tentative="1">
      <w:start w:val="1"/>
      <w:numFmt w:val="bullet"/>
      <w:lvlText w:val="o"/>
      <w:lvlJc w:val="left"/>
      <w:pPr>
        <w:ind w:left="5760" w:hanging="360"/>
      </w:pPr>
      <w:rPr>
        <w:rFonts w:ascii="Courier New" w:hAnsi="Courier New" w:cs="Courier New" w:hint="default"/>
      </w:rPr>
    </w:lvl>
    <w:lvl w:ilvl="8" w:tplc="BA84FDB6" w:tentative="1">
      <w:start w:val="1"/>
      <w:numFmt w:val="bullet"/>
      <w:lvlText w:val=""/>
      <w:lvlJc w:val="left"/>
      <w:pPr>
        <w:ind w:left="6480" w:hanging="360"/>
      </w:pPr>
      <w:rPr>
        <w:rFonts w:ascii="Wingdings" w:hAnsi="Wingdings" w:hint="default"/>
      </w:rPr>
    </w:lvl>
  </w:abstractNum>
  <w:abstractNum w:abstractNumId="22" w15:restartNumberingAfterBreak="0">
    <w:nsid w:val="2C7C5B7B"/>
    <w:multiLevelType w:val="hybridMultilevel"/>
    <w:tmpl w:val="7A36DB6A"/>
    <w:lvl w:ilvl="0" w:tplc="37BEFE96">
      <w:start w:val="1"/>
      <w:numFmt w:val="bullet"/>
      <w:lvlText w:val=""/>
      <w:lvlJc w:val="left"/>
      <w:pPr>
        <w:ind w:left="360" w:hanging="360"/>
      </w:pPr>
      <w:rPr>
        <w:rFonts w:ascii="Symbol" w:hAnsi="Symbol" w:hint="default"/>
      </w:rPr>
    </w:lvl>
    <w:lvl w:ilvl="1" w:tplc="78A4B44C" w:tentative="1">
      <w:start w:val="1"/>
      <w:numFmt w:val="bullet"/>
      <w:lvlText w:val="o"/>
      <w:lvlJc w:val="left"/>
      <w:pPr>
        <w:ind w:left="1080" w:hanging="360"/>
      </w:pPr>
      <w:rPr>
        <w:rFonts w:ascii="Courier New" w:hAnsi="Courier New" w:cs="Courier New" w:hint="default"/>
      </w:rPr>
    </w:lvl>
    <w:lvl w:ilvl="2" w:tplc="51105C54" w:tentative="1">
      <w:start w:val="1"/>
      <w:numFmt w:val="bullet"/>
      <w:lvlText w:val=""/>
      <w:lvlJc w:val="left"/>
      <w:pPr>
        <w:ind w:left="1800" w:hanging="360"/>
      </w:pPr>
      <w:rPr>
        <w:rFonts w:ascii="Wingdings" w:hAnsi="Wingdings" w:hint="default"/>
      </w:rPr>
    </w:lvl>
    <w:lvl w:ilvl="3" w:tplc="5C78DF3A" w:tentative="1">
      <w:start w:val="1"/>
      <w:numFmt w:val="bullet"/>
      <w:lvlText w:val=""/>
      <w:lvlJc w:val="left"/>
      <w:pPr>
        <w:ind w:left="2520" w:hanging="360"/>
      </w:pPr>
      <w:rPr>
        <w:rFonts w:ascii="Symbol" w:hAnsi="Symbol" w:hint="default"/>
      </w:rPr>
    </w:lvl>
    <w:lvl w:ilvl="4" w:tplc="6A5E344E" w:tentative="1">
      <w:start w:val="1"/>
      <w:numFmt w:val="bullet"/>
      <w:lvlText w:val="o"/>
      <w:lvlJc w:val="left"/>
      <w:pPr>
        <w:ind w:left="3240" w:hanging="360"/>
      </w:pPr>
      <w:rPr>
        <w:rFonts w:ascii="Courier New" w:hAnsi="Courier New" w:cs="Courier New" w:hint="default"/>
      </w:rPr>
    </w:lvl>
    <w:lvl w:ilvl="5" w:tplc="E4203DEA" w:tentative="1">
      <w:start w:val="1"/>
      <w:numFmt w:val="bullet"/>
      <w:lvlText w:val=""/>
      <w:lvlJc w:val="left"/>
      <w:pPr>
        <w:ind w:left="3960" w:hanging="360"/>
      </w:pPr>
      <w:rPr>
        <w:rFonts w:ascii="Wingdings" w:hAnsi="Wingdings" w:hint="default"/>
      </w:rPr>
    </w:lvl>
    <w:lvl w:ilvl="6" w:tplc="AF20E6F6" w:tentative="1">
      <w:start w:val="1"/>
      <w:numFmt w:val="bullet"/>
      <w:lvlText w:val=""/>
      <w:lvlJc w:val="left"/>
      <w:pPr>
        <w:ind w:left="4680" w:hanging="360"/>
      </w:pPr>
      <w:rPr>
        <w:rFonts w:ascii="Symbol" w:hAnsi="Symbol" w:hint="default"/>
      </w:rPr>
    </w:lvl>
    <w:lvl w:ilvl="7" w:tplc="F8824BFC" w:tentative="1">
      <w:start w:val="1"/>
      <w:numFmt w:val="bullet"/>
      <w:lvlText w:val="o"/>
      <w:lvlJc w:val="left"/>
      <w:pPr>
        <w:ind w:left="5400" w:hanging="360"/>
      </w:pPr>
      <w:rPr>
        <w:rFonts w:ascii="Courier New" w:hAnsi="Courier New" w:cs="Courier New" w:hint="default"/>
      </w:rPr>
    </w:lvl>
    <w:lvl w:ilvl="8" w:tplc="5446801A" w:tentative="1">
      <w:start w:val="1"/>
      <w:numFmt w:val="bullet"/>
      <w:lvlText w:val=""/>
      <w:lvlJc w:val="left"/>
      <w:pPr>
        <w:ind w:left="6120" w:hanging="360"/>
      </w:pPr>
      <w:rPr>
        <w:rFonts w:ascii="Wingdings" w:hAnsi="Wingdings" w:hint="default"/>
      </w:rPr>
    </w:lvl>
  </w:abstractNum>
  <w:abstractNum w:abstractNumId="23" w15:restartNumberingAfterBreak="0">
    <w:nsid w:val="2EDA3015"/>
    <w:multiLevelType w:val="hybridMultilevel"/>
    <w:tmpl w:val="F146D366"/>
    <w:lvl w:ilvl="0" w:tplc="EE12A84E">
      <w:start w:val="1"/>
      <w:numFmt w:val="bullet"/>
      <w:pStyle w:val="CharCharCharChar"/>
      <w:lvlText w:val=""/>
      <w:lvlJc w:val="left"/>
      <w:pPr>
        <w:tabs>
          <w:tab w:val="num" w:pos="720"/>
        </w:tabs>
        <w:ind w:left="720" w:hanging="360"/>
      </w:pPr>
      <w:rPr>
        <w:rFonts w:ascii="Symbol" w:hAnsi="Symbol" w:hint="default"/>
      </w:rPr>
    </w:lvl>
    <w:lvl w:ilvl="1" w:tplc="460A3F32">
      <w:start w:val="1"/>
      <w:numFmt w:val="decimal"/>
      <w:lvlText w:val="%2."/>
      <w:lvlJc w:val="left"/>
      <w:pPr>
        <w:tabs>
          <w:tab w:val="num" w:pos="360"/>
        </w:tabs>
        <w:ind w:left="360" w:hanging="360"/>
      </w:pPr>
      <w:rPr>
        <w:rFonts w:hint="default"/>
      </w:rPr>
    </w:lvl>
    <w:lvl w:ilvl="2" w:tplc="B6AEE678">
      <w:start w:val="1"/>
      <w:numFmt w:val="bullet"/>
      <w:lvlText w:val=""/>
      <w:lvlJc w:val="left"/>
      <w:pPr>
        <w:tabs>
          <w:tab w:val="num" w:pos="2160"/>
        </w:tabs>
        <w:ind w:left="2160" w:hanging="360"/>
      </w:pPr>
      <w:rPr>
        <w:rFonts w:ascii="Wingdings" w:hAnsi="Wingdings" w:hint="default"/>
      </w:rPr>
    </w:lvl>
    <w:lvl w:ilvl="3" w:tplc="21866D2A">
      <w:start w:val="1"/>
      <w:numFmt w:val="bullet"/>
      <w:lvlText w:val=""/>
      <w:lvlJc w:val="left"/>
      <w:pPr>
        <w:tabs>
          <w:tab w:val="num" w:pos="2880"/>
        </w:tabs>
        <w:ind w:left="2880" w:hanging="360"/>
      </w:pPr>
      <w:rPr>
        <w:rFonts w:ascii="Symbol" w:hAnsi="Symbol" w:hint="default"/>
      </w:rPr>
    </w:lvl>
    <w:lvl w:ilvl="4" w:tplc="8298A136">
      <w:start w:val="1"/>
      <w:numFmt w:val="bullet"/>
      <w:lvlText w:val="o"/>
      <w:lvlJc w:val="left"/>
      <w:pPr>
        <w:tabs>
          <w:tab w:val="num" w:pos="3600"/>
        </w:tabs>
        <w:ind w:left="3600" w:hanging="360"/>
      </w:pPr>
      <w:rPr>
        <w:rFonts w:ascii="Courier New" w:hAnsi="Courier New" w:cs="Courier New" w:hint="default"/>
      </w:rPr>
    </w:lvl>
    <w:lvl w:ilvl="5" w:tplc="477A6952">
      <w:start w:val="1"/>
      <w:numFmt w:val="bullet"/>
      <w:lvlText w:val=""/>
      <w:lvlJc w:val="left"/>
      <w:pPr>
        <w:tabs>
          <w:tab w:val="num" w:pos="4320"/>
        </w:tabs>
        <w:ind w:left="4320" w:hanging="360"/>
      </w:pPr>
      <w:rPr>
        <w:rFonts w:ascii="Wingdings" w:hAnsi="Wingdings" w:hint="default"/>
      </w:rPr>
    </w:lvl>
    <w:lvl w:ilvl="6" w:tplc="E62CC7E6">
      <w:start w:val="1"/>
      <w:numFmt w:val="bullet"/>
      <w:lvlText w:val=""/>
      <w:lvlJc w:val="left"/>
      <w:pPr>
        <w:tabs>
          <w:tab w:val="num" w:pos="5040"/>
        </w:tabs>
        <w:ind w:left="5040" w:hanging="360"/>
      </w:pPr>
      <w:rPr>
        <w:rFonts w:ascii="Symbol" w:hAnsi="Symbol" w:hint="default"/>
      </w:rPr>
    </w:lvl>
    <w:lvl w:ilvl="7" w:tplc="3D5EA1E6">
      <w:start w:val="1"/>
      <w:numFmt w:val="bullet"/>
      <w:lvlText w:val="o"/>
      <w:lvlJc w:val="left"/>
      <w:pPr>
        <w:tabs>
          <w:tab w:val="num" w:pos="5760"/>
        </w:tabs>
        <w:ind w:left="5760" w:hanging="360"/>
      </w:pPr>
      <w:rPr>
        <w:rFonts w:ascii="Courier New" w:hAnsi="Courier New" w:cs="Courier New" w:hint="default"/>
      </w:rPr>
    </w:lvl>
    <w:lvl w:ilvl="8" w:tplc="88FC9F3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FAA4880"/>
    <w:multiLevelType w:val="hybridMultilevel"/>
    <w:tmpl w:val="2890915A"/>
    <w:lvl w:ilvl="0" w:tplc="9A9E2298">
      <w:start w:val="1"/>
      <w:numFmt w:val="bullet"/>
      <w:lvlText w:val=""/>
      <w:lvlJc w:val="left"/>
      <w:pPr>
        <w:ind w:left="360" w:hanging="360"/>
      </w:pPr>
      <w:rPr>
        <w:rFonts w:ascii="Symbol" w:hAnsi="Symbol" w:hint="default"/>
      </w:rPr>
    </w:lvl>
    <w:lvl w:ilvl="1" w:tplc="7C2C3CD2" w:tentative="1">
      <w:start w:val="1"/>
      <w:numFmt w:val="bullet"/>
      <w:lvlText w:val="o"/>
      <w:lvlJc w:val="left"/>
      <w:pPr>
        <w:ind w:left="1080" w:hanging="360"/>
      </w:pPr>
      <w:rPr>
        <w:rFonts w:ascii="Courier New" w:hAnsi="Courier New" w:cs="Courier New" w:hint="default"/>
      </w:rPr>
    </w:lvl>
    <w:lvl w:ilvl="2" w:tplc="AA18CD1C" w:tentative="1">
      <w:start w:val="1"/>
      <w:numFmt w:val="bullet"/>
      <w:lvlText w:val=""/>
      <w:lvlJc w:val="left"/>
      <w:pPr>
        <w:ind w:left="1800" w:hanging="360"/>
      </w:pPr>
      <w:rPr>
        <w:rFonts w:ascii="Wingdings" w:hAnsi="Wingdings" w:hint="default"/>
      </w:rPr>
    </w:lvl>
    <w:lvl w:ilvl="3" w:tplc="20E2F1A6" w:tentative="1">
      <w:start w:val="1"/>
      <w:numFmt w:val="bullet"/>
      <w:lvlText w:val=""/>
      <w:lvlJc w:val="left"/>
      <w:pPr>
        <w:ind w:left="2520" w:hanging="360"/>
      </w:pPr>
      <w:rPr>
        <w:rFonts w:ascii="Symbol" w:hAnsi="Symbol" w:hint="default"/>
      </w:rPr>
    </w:lvl>
    <w:lvl w:ilvl="4" w:tplc="10DC0396" w:tentative="1">
      <w:start w:val="1"/>
      <w:numFmt w:val="bullet"/>
      <w:lvlText w:val="o"/>
      <w:lvlJc w:val="left"/>
      <w:pPr>
        <w:ind w:left="3240" w:hanging="360"/>
      </w:pPr>
      <w:rPr>
        <w:rFonts w:ascii="Courier New" w:hAnsi="Courier New" w:cs="Courier New" w:hint="default"/>
      </w:rPr>
    </w:lvl>
    <w:lvl w:ilvl="5" w:tplc="DE1C9080" w:tentative="1">
      <w:start w:val="1"/>
      <w:numFmt w:val="bullet"/>
      <w:lvlText w:val=""/>
      <w:lvlJc w:val="left"/>
      <w:pPr>
        <w:ind w:left="3960" w:hanging="360"/>
      </w:pPr>
      <w:rPr>
        <w:rFonts w:ascii="Wingdings" w:hAnsi="Wingdings" w:hint="default"/>
      </w:rPr>
    </w:lvl>
    <w:lvl w:ilvl="6" w:tplc="26E469AC" w:tentative="1">
      <w:start w:val="1"/>
      <w:numFmt w:val="bullet"/>
      <w:lvlText w:val=""/>
      <w:lvlJc w:val="left"/>
      <w:pPr>
        <w:ind w:left="4680" w:hanging="360"/>
      </w:pPr>
      <w:rPr>
        <w:rFonts w:ascii="Symbol" w:hAnsi="Symbol" w:hint="default"/>
      </w:rPr>
    </w:lvl>
    <w:lvl w:ilvl="7" w:tplc="7E18D9B4" w:tentative="1">
      <w:start w:val="1"/>
      <w:numFmt w:val="bullet"/>
      <w:lvlText w:val="o"/>
      <w:lvlJc w:val="left"/>
      <w:pPr>
        <w:ind w:left="5400" w:hanging="360"/>
      </w:pPr>
      <w:rPr>
        <w:rFonts w:ascii="Courier New" w:hAnsi="Courier New" w:cs="Courier New" w:hint="default"/>
      </w:rPr>
    </w:lvl>
    <w:lvl w:ilvl="8" w:tplc="8EC826AA" w:tentative="1">
      <w:start w:val="1"/>
      <w:numFmt w:val="bullet"/>
      <w:lvlText w:val=""/>
      <w:lvlJc w:val="left"/>
      <w:pPr>
        <w:ind w:left="6120" w:hanging="360"/>
      </w:pPr>
      <w:rPr>
        <w:rFonts w:ascii="Wingdings" w:hAnsi="Wingdings" w:hint="default"/>
      </w:rPr>
    </w:lvl>
  </w:abstractNum>
  <w:abstractNum w:abstractNumId="25" w15:restartNumberingAfterBreak="0">
    <w:nsid w:val="300312A9"/>
    <w:multiLevelType w:val="hybridMultilevel"/>
    <w:tmpl w:val="07023142"/>
    <w:lvl w:ilvl="0" w:tplc="C3063F4C">
      <w:start w:val="1"/>
      <w:numFmt w:val="bullet"/>
      <w:lvlText w:val=""/>
      <w:lvlJc w:val="left"/>
      <w:pPr>
        <w:ind w:left="720" w:hanging="360"/>
      </w:pPr>
      <w:rPr>
        <w:rFonts w:ascii="Symbol" w:hAnsi="Symbol" w:hint="default"/>
      </w:rPr>
    </w:lvl>
    <w:lvl w:ilvl="1" w:tplc="C6925326" w:tentative="1">
      <w:start w:val="1"/>
      <w:numFmt w:val="bullet"/>
      <w:lvlText w:val="o"/>
      <w:lvlJc w:val="left"/>
      <w:pPr>
        <w:ind w:left="1440" w:hanging="360"/>
      </w:pPr>
      <w:rPr>
        <w:rFonts w:ascii="Courier New" w:hAnsi="Courier New" w:cs="Courier New" w:hint="default"/>
      </w:rPr>
    </w:lvl>
    <w:lvl w:ilvl="2" w:tplc="55BC7994" w:tentative="1">
      <w:start w:val="1"/>
      <w:numFmt w:val="bullet"/>
      <w:lvlText w:val=""/>
      <w:lvlJc w:val="left"/>
      <w:pPr>
        <w:ind w:left="2160" w:hanging="360"/>
      </w:pPr>
      <w:rPr>
        <w:rFonts w:ascii="Wingdings" w:hAnsi="Wingdings" w:hint="default"/>
      </w:rPr>
    </w:lvl>
    <w:lvl w:ilvl="3" w:tplc="9D901004" w:tentative="1">
      <w:start w:val="1"/>
      <w:numFmt w:val="bullet"/>
      <w:lvlText w:val=""/>
      <w:lvlJc w:val="left"/>
      <w:pPr>
        <w:ind w:left="2880" w:hanging="360"/>
      </w:pPr>
      <w:rPr>
        <w:rFonts w:ascii="Symbol" w:hAnsi="Symbol" w:hint="default"/>
      </w:rPr>
    </w:lvl>
    <w:lvl w:ilvl="4" w:tplc="D514EBC0" w:tentative="1">
      <w:start w:val="1"/>
      <w:numFmt w:val="bullet"/>
      <w:lvlText w:val="o"/>
      <w:lvlJc w:val="left"/>
      <w:pPr>
        <w:ind w:left="3600" w:hanging="360"/>
      </w:pPr>
      <w:rPr>
        <w:rFonts w:ascii="Courier New" w:hAnsi="Courier New" w:cs="Courier New" w:hint="default"/>
      </w:rPr>
    </w:lvl>
    <w:lvl w:ilvl="5" w:tplc="E2E039B4" w:tentative="1">
      <w:start w:val="1"/>
      <w:numFmt w:val="bullet"/>
      <w:lvlText w:val=""/>
      <w:lvlJc w:val="left"/>
      <w:pPr>
        <w:ind w:left="4320" w:hanging="360"/>
      </w:pPr>
      <w:rPr>
        <w:rFonts w:ascii="Wingdings" w:hAnsi="Wingdings" w:hint="default"/>
      </w:rPr>
    </w:lvl>
    <w:lvl w:ilvl="6" w:tplc="2D50CA4A" w:tentative="1">
      <w:start w:val="1"/>
      <w:numFmt w:val="bullet"/>
      <w:lvlText w:val=""/>
      <w:lvlJc w:val="left"/>
      <w:pPr>
        <w:ind w:left="5040" w:hanging="360"/>
      </w:pPr>
      <w:rPr>
        <w:rFonts w:ascii="Symbol" w:hAnsi="Symbol" w:hint="default"/>
      </w:rPr>
    </w:lvl>
    <w:lvl w:ilvl="7" w:tplc="0C081404" w:tentative="1">
      <w:start w:val="1"/>
      <w:numFmt w:val="bullet"/>
      <w:lvlText w:val="o"/>
      <w:lvlJc w:val="left"/>
      <w:pPr>
        <w:ind w:left="5760" w:hanging="360"/>
      </w:pPr>
      <w:rPr>
        <w:rFonts w:ascii="Courier New" w:hAnsi="Courier New" w:cs="Courier New" w:hint="default"/>
      </w:rPr>
    </w:lvl>
    <w:lvl w:ilvl="8" w:tplc="5ED48524" w:tentative="1">
      <w:start w:val="1"/>
      <w:numFmt w:val="bullet"/>
      <w:lvlText w:val=""/>
      <w:lvlJc w:val="left"/>
      <w:pPr>
        <w:ind w:left="6480" w:hanging="360"/>
      </w:pPr>
      <w:rPr>
        <w:rFonts w:ascii="Wingdings" w:hAnsi="Wingdings" w:hint="default"/>
      </w:rPr>
    </w:lvl>
  </w:abstractNum>
  <w:abstractNum w:abstractNumId="26" w15:restartNumberingAfterBreak="0">
    <w:nsid w:val="30461F4D"/>
    <w:multiLevelType w:val="hybridMultilevel"/>
    <w:tmpl w:val="F7A03E82"/>
    <w:lvl w:ilvl="0" w:tplc="96165B14">
      <w:start w:val="1"/>
      <w:numFmt w:val="bullet"/>
      <w:lvlText w:val=""/>
      <w:lvlJc w:val="left"/>
      <w:pPr>
        <w:ind w:left="360" w:hanging="360"/>
      </w:pPr>
      <w:rPr>
        <w:rFonts w:ascii="Symbol" w:hAnsi="Symbol" w:hint="default"/>
      </w:rPr>
    </w:lvl>
    <w:lvl w:ilvl="1" w:tplc="91362646" w:tentative="1">
      <w:start w:val="1"/>
      <w:numFmt w:val="bullet"/>
      <w:lvlText w:val="o"/>
      <w:lvlJc w:val="left"/>
      <w:pPr>
        <w:ind w:left="1080" w:hanging="360"/>
      </w:pPr>
      <w:rPr>
        <w:rFonts w:ascii="Courier New" w:hAnsi="Courier New" w:cs="Courier New" w:hint="default"/>
      </w:rPr>
    </w:lvl>
    <w:lvl w:ilvl="2" w:tplc="A75CE136" w:tentative="1">
      <w:start w:val="1"/>
      <w:numFmt w:val="bullet"/>
      <w:lvlText w:val=""/>
      <w:lvlJc w:val="left"/>
      <w:pPr>
        <w:ind w:left="1800" w:hanging="360"/>
      </w:pPr>
      <w:rPr>
        <w:rFonts w:ascii="Wingdings" w:hAnsi="Wingdings" w:hint="default"/>
      </w:rPr>
    </w:lvl>
    <w:lvl w:ilvl="3" w:tplc="867A781C" w:tentative="1">
      <w:start w:val="1"/>
      <w:numFmt w:val="bullet"/>
      <w:lvlText w:val=""/>
      <w:lvlJc w:val="left"/>
      <w:pPr>
        <w:ind w:left="2520" w:hanging="360"/>
      </w:pPr>
      <w:rPr>
        <w:rFonts w:ascii="Symbol" w:hAnsi="Symbol" w:hint="default"/>
      </w:rPr>
    </w:lvl>
    <w:lvl w:ilvl="4" w:tplc="3392D8EA" w:tentative="1">
      <w:start w:val="1"/>
      <w:numFmt w:val="bullet"/>
      <w:lvlText w:val="o"/>
      <w:lvlJc w:val="left"/>
      <w:pPr>
        <w:ind w:left="3240" w:hanging="360"/>
      </w:pPr>
      <w:rPr>
        <w:rFonts w:ascii="Courier New" w:hAnsi="Courier New" w:cs="Courier New" w:hint="default"/>
      </w:rPr>
    </w:lvl>
    <w:lvl w:ilvl="5" w:tplc="47B2CAB8" w:tentative="1">
      <w:start w:val="1"/>
      <w:numFmt w:val="bullet"/>
      <w:lvlText w:val=""/>
      <w:lvlJc w:val="left"/>
      <w:pPr>
        <w:ind w:left="3960" w:hanging="360"/>
      </w:pPr>
      <w:rPr>
        <w:rFonts w:ascii="Wingdings" w:hAnsi="Wingdings" w:hint="default"/>
      </w:rPr>
    </w:lvl>
    <w:lvl w:ilvl="6" w:tplc="9EDAB7D2" w:tentative="1">
      <w:start w:val="1"/>
      <w:numFmt w:val="bullet"/>
      <w:lvlText w:val=""/>
      <w:lvlJc w:val="left"/>
      <w:pPr>
        <w:ind w:left="4680" w:hanging="360"/>
      </w:pPr>
      <w:rPr>
        <w:rFonts w:ascii="Symbol" w:hAnsi="Symbol" w:hint="default"/>
      </w:rPr>
    </w:lvl>
    <w:lvl w:ilvl="7" w:tplc="69D48BBA" w:tentative="1">
      <w:start w:val="1"/>
      <w:numFmt w:val="bullet"/>
      <w:lvlText w:val="o"/>
      <w:lvlJc w:val="left"/>
      <w:pPr>
        <w:ind w:left="5400" w:hanging="360"/>
      </w:pPr>
      <w:rPr>
        <w:rFonts w:ascii="Courier New" w:hAnsi="Courier New" w:cs="Courier New" w:hint="default"/>
      </w:rPr>
    </w:lvl>
    <w:lvl w:ilvl="8" w:tplc="BF745E46" w:tentative="1">
      <w:start w:val="1"/>
      <w:numFmt w:val="bullet"/>
      <w:lvlText w:val=""/>
      <w:lvlJc w:val="left"/>
      <w:pPr>
        <w:ind w:left="6120" w:hanging="360"/>
      </w:pPr>
      <w:rPr>
        <w:rFonts w:ascii="Wingdings" w:hAnsi="Wingdings" w:hint="default"/>
      </w:rPr>
    </w:lvl>
  </w:abstractNum>
  <w:abstractNum w:abstractNumId="27" w15:restartNumberingAfterBreak="0">
    <w:nsid w:val="30D649E4"/>
    <w:multiLevelType w:val="hybridMultilevel"/>
    <w:tmpl w:val="F0FC7BB6"/>
    <w:lvl w:ilvl="0" w:tplc="099CF776">
      <w:start w:val="1"/>
      <w:numFmt w:val="bullet"/>
      <w:lvlText w:val=""/>
      <w:lvlJc w:val="left"/>
      <w:pPr>
        <w:ind w:left="360" w:hanging="360"/>
      </w:pPr>
      <w:rPr>
        <w:rFonts w:ascii="Symbol" w:hAnsi="Symbol" w:hint="default"/>
      </w:rPr>
    </w:lvl>
    <w:lvl w:ilvl="1" w:tplc="F9001900" w:tentative="1">
      <w:start w:val="1"/>
      <w:numFmt w:val="bullet"/>
      <w:lvlText w:val="o"/>
      <w:lvlJc w:val="left"/>
      <w:pPr>
        <w:ind w:left="1080" w:hanging="360"/>
      </w:pPr>
      <w:rPr>
        <w:rFonts w:ascii="Courier New" w:hAnsi="Courier New" w:cs="Courier New" w:hint="default"/>
      </w:rPr>
    </w:lvl>
    <w:lvl w:ilvl="2" w:tplc="9D6A5630" w:tentative="1">
      <w:start w:val="1"/>
      <w:numFmt w:val="bullet"/>
      <w:lvlText w:val=""/>
      <w:lvlJc w:val="left"/>
      <w:pPr>
        <w:ind w:left="1800" w:hanging="360"/>
      </w:pPr>
      <w:rPr>
        <w:rFonts w:ascii="Wingdings" w:hAnsi="Wingdings" w:hint="default"/>
      </w:rPr>
    </w:lvl>
    <w:lvl w:ilvl="3" w:tplc="BFE0ACA6" w:tentative="1">
      <w:start w:val="1"/>
      <w:numFmt w:val="bullet"/>
      <w:lvlText w:val=""/>
      <w:lvlJc w:val="left"/>
      <w:pPr>
        <w:ind w:left="2520" w:hanging="360"/>
      </w:pPr>
      <w:rPr>
        <w:rFonts w:ascii="Symbol" w:hAnsi="Symbol" w:hint="default"/>
      </w:rPr>
    </w:lvl>
    <w:lvl w:ilvl="4" w:tplc="E71E16C6" w:tentative="1">
      <w:start w:val="1"/>
      <w:numFmt w:val="bullet"/>
      <w:lvlText w:val="o"/>
      <w:lvlJc w:val="left"/>
      <w:pPr>
        <w:ind w:left="3240" w:hanging="360"/>
      </w:pPr>
      <w:rPr>
        <w:rFonts w:ascii="Courier New" w:hAnsi="Courier New" w:cs="Courier New" w:hint="default"/>
      </w:rPr>
    </w:lvl>
    <w:lvl w:ilvl="5" w:tplc="04603C14" w:tentative="1">
      <w:start w:val="1"/>
      <w:numFmt w:val="bullet"/>
      <w:lvlText w:val=""/>
      <w:lvlJc w:val="left"/>
      <w:pPr>
        <w:ind w:left="3960" w:hanging="360"/>
      </w:pPr>
      <w:rPr>
        <w:rFonts w:ascii="Wingdings" w:hAnsi="Wingdings" w:hint="default"/>
      </w:rPr>
    </w:lvl>
    <w:lvl w:ilvl="6" w:tplc="5F303F0A" w:tentative="1">
      <w:start w:val="1"/>
      <w:numFmt w:val="bullet"/>
      <w:lvlText w:val=""/>
      <w:lvlJc w:val="left"/>
      <w:pPr>
        <w:ind w:left="4680" w:hanging="360"/>
      </w:pPr>
      <w:rPr>
        <w:rFonts w:ascii="Symbol" w:hAnsi="Symbol" w:hint="default"/>
      </w:rPr>
    </w:lvl>
    <w:lvl w:ilvl="7" w:tplc="EB20CBAA" w:tentative="1">
      <w:start w:val="1"/>
      <w:numFmt w:val="bullet"/>
      <w:lvlText w:val="o"/>
      <w:lvlJc w:val="left"/>
      <w:pPr>
        <w:ind w:left="5400" w:hanging="360"/>
      </w:pPr>
      <w:rPr>
        <w:rFonts w:ascii="Courier New" w:hAnsi="Courier New" w:cs="Courier New" w:hint="default"/>
      </w:rPr>
    </w:lvl>
    <w:lvl w:ilvl="8" w:tplc="E0D277EA" w:tentative="1">
      <w:start w:val="1"/>
      <w:numFmt w:val="bullet"/>
      <w:lvlText w:val=""/>
      <w:lvlJc w:val="left"/>
      <w:pPr>
        <w:ind w:left="6120" w:hanging="360"/>
      </w:pPr>
      <w:rPr>
        <w:rFonts w:ascii="Wingdings" w:hAnsi="Wingdings" w:hint="default"/>
      </w:rPr>
    </w:lvl>
  </w:abstractNum>
  <w:abstractNum w:abstractNumId="28" w15:restartNumberingAfterBreak="0">
    <w:nsid w:val="38554923"/>
    <w:multiLevelType w:val="hybridMultilevel"/>
    <w:tmpl w:val="3126E7DA"/>
    <w:lvl w:ilvl="0" w:tplc="43B85BC8">
      <w:start w:val="1"/>
      <w:numFmt w:val="bullet"/>
      <w:lvlText w:val=""/>
      <w:lvlJc w:val="left"/>
      <w:pPr>
        <w:ind w:left="360" w:hanging="360"/>
      </w:pPr>
      <w:rPr>
        <w:rFonts w:ascii="Symbol" w:hAnsi="Symbol" w:hint="default"/>
      </w:rPr>
    </w:lvl>
    <w:lvl w:ilvl="1" w:tplc="A1B899A4" w:tentative="1">
      <w:start w:val="1"/>
      <w:numFmt w:val="bullet"/>
      <w:lvlText w:val="o"/>
      <w:lvlJc w:val="left"/>
      <w:pPr>
        <w:ind w:left="1080" w:hanging="360"/>
      </w:pPr>
      <w:rPr>
        <w:rFonts w:ascii="Courier New" w:hAnsi="Courier New" w:cs="Courier New" w:hint="default"/>
      </w:rPr>
    </w:lvl>
    <w:lvl w:ilvl="2" w:tplc="A16A00EA" w:tentative="1">
      <w:start w:val="1"/>
      <w:numFmt w:val="bullet"/>
      <w:lvlText w:val=""/>
      <w:lvlJc w:val="left"/>
      <w:pPr>
        <w:ind w:left="1800" w:hanging="360"/>
      </w:pPr>
      <w:rPr>
        <w:rFonts w:ascii="Wingdings" w:hAnsi="Wingdings" w:hint="default"/>
      </w:rPr>
    </w:lvl>
    <w:lvl w:ilvl="3" w:tplc="8068B786" w:tentative="1">
      <w:start w:val="1"/>
      <w:numFmt w:val="bullet"/>
      <w:lvlText w:val=""/>
      <w:lvlJc w:val="left"/>
      <w:pPr>
        <w:ind w:left="2520" w:hanging="360"/>
      </w:pPr>
      <w:rPr>
        <w:rFonts w:ascii="Symbol" w:hAnsi="Symbol" w:hint="default"/>
      </w:rPr>
    </w:lvl>
    <w:lvl w:ilvl="4" w:tplc="383827C0" w:tentative="1">
      <w:start w:val="1"/>
      <w:numFmt w:val="bullet"/>
      <w:lvlText w:val="o"/>
      <w:lvlJc w:val="left"/>
      <w:pPr>
        <w:ind w:left="3240" w:hanging="360"/>
      </w:pPr>
      <w:rPr>
        <w:rFonts w:ascii="Courier New" w:hAnsi="Courier New" w:cs="Courier New" w:hint="default"/>
      </w:rPr>
    </w:lvl>
    <w:lvl w:ilvl="5" w:tplc="4640837E" w:tentative="1">
      <w:start w:val="1"/>
      <w:numFmt w:val="bullet"/>
      <w:lvlText w:val=""/>
      <w:lvlJc w:val="left"/>
      <w:pPr>
        <w:ind w:left="3960" w:hanging="360"/>
      </w:pPr>
      <w:rPr>
        <w:rFonts w:ascii="Wingdings" w:hAnsi="Wingdings" w:hint="default"/>
      </w:rPr>
    </w:lvl>
    <w:lvl w:ilvl="6" w:tplc="15A83A98" w:tentative="1">
      <w:start w:val="1"/>
      <w:numFmt w:val="bullet"/>
      <w:lvlText w:val=""/>
      <w:lvlJc w:val="left"/>
      <w:pPr>
        <w:ind w:left="4680" w:hanging="360"/>
      </w:pPr>
      <w:rPr>
        <w:rFonts w:ascii="Symbol" w:hAnsi="Symbol" w:hint="default"/>
      </w:rPr>
    </w:lvl>
    <w:lvl w:ilvl="7" w:tplc="61463230" w:tentative="1">
      <w:start w:val="1"/>
      <w:numFmt w:val="bullet"/>
      <w:lvlText w:val="o"/>
      <w:lvlJc w:val="left"/>
      <w:pPr>
        <w:ind w:left="5400" w:hanging="360"/>
      </w:pPr>
      <w:rPr>
        <w:rFonts w:ascii="Courier New" w:hAnsi="Courier New" w:cs="Courier New" w:hint="default"/>
      </w:rPr>
    </w:lvl>
    <w:lvl w:ilvl="8" w:tplc="E39EBA86" w:tentative="1">
      <w:start w:val="1"/>
      <w:numFmt w:val="bullet"/>
      <w:lvlText w:val=""/>
      <w:lvlJc w:val="left"/>
      <w:pPr>
        <w:ind w:left="6120" w:hanging="360"/>
      </w:pPr>
      <w:rPr>
        <w:rFonts w:ascii="Wingdings" w:hAnsi="Wingdings" w:hint="default"/>
      </w:rPr>
    </w:lvl>
  </w:abstractNum>
  <w:abstractNum w:abstractNumId="29" w15:restartNumberingAfterBreak="0">
    <w:nsid w:val="3B683E3B"/>
    <w:multiLevelType w:val="hybridMultilevel"/>
    <w:tmpl w:val="225EB422"/>
    <w:lvl w:ilvl="0" w:tplc="D4660D96">
      <w:start w:val="1"/>
      <w:numFmt w:val="bullet"/>
      <w:lvlText w:val=""/>
      <w:lvlJc w:val="left"/>
      <w:pPr>
        <w:ind w:left="360" w:hanging="360"/>
      </w:pPr>
      <w:rPr>
        <w:rFonts w:ascii="Symbol" w:hAnsi="Symbol" w:hint="default"/>
      </w:rPr>
    </w:lvl>
    <w:lvl w:ilvl="1" w:tplc="81E4669A" w:tentative="1">
      <w:start w:val="1"/>
      <w:numFmt w:val="bullet"/>
      <w:lvlText w:val="o"/>
      <w:lvlJc w:val="left"/>
      <w:pPr>
        <w:ind w:left="1080" w:hanging="360"/>
      </w:pPr>
      <w:rPr>
        <w:rFonts w:ascii="Courier New" w:hAnsi="Courier New" w:cs="Courier New" w:hint="default"/>
      </w:rPr>
    </w:lvl>
    <w:lvl w:ilvl="2" w:tplc="BFCC6E20" w:tentative="1">
      <w:start w:val="1"/>
      <w:numFmt w:val="bullet"/>
      <w:lvlText w:val=""/>
      <w:lvlJc w:val="left"/>
      <w:pPr>
        <w:ind w:left="1800" w:hanging="360"/>
      </w:pPr>
      <w:rPr>
        <w:rFonts w:ascii="Wingdings" w:hAnsi="Wingdings" w:hint="default"/>
      </w:rPr>
    </w:lvl>
    <w:lvl w:ilvl="3" w:tplc="4F2A50D2" w:tentative="1">
      <w:start w:val="1"/>
      <w:numFmt w:val="bullet"/>
      <w:lvlText w:val=""/>
      <w:lvlJc w:val="left"/>
      <w:pPr>
        <w:ind w:left="2520" w:hanging="360"/>
      </w:pPr>
      <w:rPr>
        <w:rFonts w:ascii="Symbol" w:hAnsi="Symbol" w:hint="default"/>
      </w:rPr>
    </w:lvl>
    <w:lvl w:ilvl="4" w:tplc="EEF2572A" w:tentative="1">
      <w:start w:val="1"/>
      <w:numFmt w:val="bullet"/>
      <w:lvlText w:val="o"/>
      <w:lvlJc w:val="left"/>
      <w:pPr>
        <w:ind w:left="3240" w:hanging="360"/>
      </w:pPr>
      <w:rPr>
        <w:rFonts w:ascii="Courier New" w:hAnsi="Courier New" w:cs="Courier New" w:hint="default"/>
      </w:rPr>
    </w:lvl>
    <w:lvl w:ilvl="5" w:tplc="67A81926" w:tentative="1">
      <w:start w:val="1"/>
      <w:numFmt w:val="bullet"/>
      <w:lvlText w:val=""/>
      <w:lvlJc w:val="left"/>
      <w:pPr>
        <w:ind w:left="3960" w:hanging="360"/>
      </w:pPr>
      <w:rPr>
        <w:rFonts w:ascii="Wingdings" w:hAnsi="Wingdings" w:hint="default"/>
      </w:rPr>
    </w:lvl>
    <w:lvl w:ilvl="6" w:tplc="12940088" w:tentative="1">
      <w:start w:val="1"/>
      <w:numFmt w:val="bullet"/>
      <w:lvlText w:val=""/>
      <w:lvlJc w:val="left"/>
      <w:pPr>
        <w:ind w:left="4680" w:hanging="360"/>
      </w:pPr>
      <w:rPr>
        <w:rFonts w:ascii="Symbol" w:hAnsi="Symbol" w:hint="default"/>
      </w:rPr>
    </w:lvl>
    <w:lvl w:ilvl="7" w:tplc="C0504CB2" w:tentative="1">
      <w:start w:val="1"/>
      <w:numFmt w:val="bullet"/>
      <w:lvlText w:val="o"/>
      <w:lvlJc w:val="left"/>
      <w:pPr>
        <w:ind w:left="5400" w:hanging="360"/>
      </w:pPr>
      <w:rPr>
        <w:rFonts w:ascii="Courier New" w:hAnsi="Courier New" w:cs="Courier New" w:hint="default"/>
      </w:rPr>
    </w:lvl>
    <w:lvl w:ilvl="8" w:tplc="B666F450" w:tentative="1">
      <w:start w:val="1"/>
      <w:numFmt w:val="bullet"/>
      <w:lvlText w:val=""/>
      <w:lvlJc w:val="left"/>
      <w:pPr>
        <w:ind w:left="6120" w:hanging="360"/>
      </w:pPr>
      <w:rPr>
        <w:rFonts w:ascii="Wingdings" w:hAnsi="Wingdings" w:hint="default"/>
      </w:rPr>
    </w:lvl>
  </w:abstractNum>
  <w:abstractNum w:abstractNumId="30" w15:restartNumberingAfterBreak="0">
    <w:nsid w:val="400D73DA"/>
    <w:multiLevelType w:val="hybridMultilevel"/>
    <w:tmpl w:val="9F146212"/>
    <w:lvl w:ilvl="0" w:tplc="8F32E436">
      <w:start w:val="1"/>
      <w:numFmt w:val="bullet"/>
      <w:lvlText w:val=""/>
      <w:lvlJc w:val="left"/>
      <w:pPr>
        <w:ind w:left="720" w:hanging="360"/>
      </w:pPr>
      <w:rPr>
        <w:rFonts w:ascii="Symbol" w:hAnsi="Symbol" w:hint="default"/>
      </w:rPr>
    </w:lvl>
    <w:lvl w:ilvl="1" w:tplc="83561DD8" w:tentative="1">
      <w:start w:val="1"/>
      <w:numFmt w:val="bullet"/>
      <w:lvlText w:val="o"/>
      <w:lvlJc w:val="left"/>
      <w:pPr>
        <w:ind w:left="1440" w:hanging="360"/>
      </w:pPr>
      <w:rPr>
        <w:rFonts w:ascii="Courier New" w:hAnsi="Courier New" w:cs="Courier New" w:hint="default"/>
      </w:rPr>
    </w:lvl>
    <w:lvl w:ilvl="2" w:tplc="677EEE3C" w:tentative="1">
      <w:start w:val="1"/>
      <w:numFmt w:val="bullet"/>
      <w:lvlText w:val=""/>
      <w:lvlJc w:val="left"/>
      <w:pPr>
        <w:ind w:left="2160" w:hanging="360"/>
      </w:pPr>
      <w:rPr>
        <w:rFonts w:ascii="Wingdings" w:hAnsi="Wingdings" w:hint="default"/>
      </w:rPr>
    </w:lvl>
    <w:lvl w:ilvl="3" w:tplc="198670FA" w:tentative="1">
      <w:start w:val="1"/>
      <w:numFmt w:val="bullet"/>
      <w:lvlText w:val=""/>
      <w:lvlJc w:val="left"/>
      <w:pPr>
        <w:ind w:left="2880" w:hanging="360"/>
      </w:pPr>
      <w:rPr>
        <w:rFonts w:ascii="Symbol" w:hAnsi="Symbol" w:hint="default"/>
      </w:rPr>
    </w:lvl>
    <w:lvl w:ilvl="4" w:tplc="8968ECA8" w:tentative="1">
      <w:start w:val="1"/>
      <w:numFmt w:val="bullet"/>
      <w:lvlText w:val="o"/>
      <w:lvlJc w:val="left"/>
      <w:pPr>
        <w:ind w:left="3600" w:hanging="360"/>
      </w:pPr>
      <w:rPr>
        <w:rFonts w:ascii="Courier New" w:hAnsi="Courier New" w:cs="Courier New" w:hint="default"/>
      </w:rPr>
    </w:lvl>
    <w:lvl w:ilvl="5" w:tplc="AD82F530" w:tentative="1">
      <w:start w:val="1"/>
      <w:numFmt w:val="bullet"/>
      <w:lvlText w:val=""/>
      <w:lvlJc w:val="left"/>
      <w:pPr>
        <w:ind w:left="4320" w:hanging="360"/>
      </w:pPr>
      <w:rPr>
        <w:rFonts w:ascii="Wingdings" w:hAnsi="Wingdings" w:hint="default"/>
      </w:rPr>
    </w:lvl>
    <w:lvl w:ilvl="6" w:tplc="DF14C116" w:tentative="1">
      <w:start w:val="1"/>
      <w:numFmt w:val="bullet"/>
      <w:lvlText w:val=""/>
      <w:lvlJc w:val="left"/>
      <w:pPr>
        <w:ind w:left="5040" w:hanging="360"/>
      </w:pPr>
      <w:rPr>
        <w:rFonts w:ascii="Symbol" w:hAnsi="Symbol" w:hint="default"/>
      </w:rPr>
    </w:lvl>
    <w:lvl w:ilvl="7" w:tplc="1C9845DA" w:tentative="1">
      <w:start w:val="1"/>
      <w:numFmt w:val="bullet"/>
      <w:lvlText w:val="o"/>
      <w:lvlJc w:val="left"/>
      <w:pPr>
        <w:ind w:left="5760" w:hanging="360"/>
      </w:pPr>
      <w:rPr>
        <w:rFonts w:ascii="Courier New" w:hAnsi="Courier New" w:cs="Courier New" w:hint="default"/>
      </w:rPr>
    </w:lvl>
    <w:lvl w:ilvl="8" w:tplc="1EF63E60" w:tentative="1">
      <w:start w:val="1"/>
      <w:numFmt w:val="bullet"/>
      <w:lvlText w:val=""/>
      <w:lvlJc w:val="left"/>
      <w:pPr>
        <w:ind w:left="6480" w:hanging="360"/>
      </w:pPr>
      <w:rPr>
        <w:rFonts w:ascii="Wingdings" w:hAnsi="Wingdings" w:hint="default"/>
      </w:rPr>
    </w:lvl>
  </w:abstractNum>
  <w:abstractNum w:abstractNumId="31" w15:restartNumberingAfterBreak="0">
    <w:nsid w:val="49AD2A9A"/>
    <w:multiLevelType w:val="hybridMultilevel"/>
    <w:tmpl w:val="FE86E852"/>
    <w:lvl w:ilvl="0" w:tplc="EDFEC95A">
      <w:start w:val="1"/>
      <w:numFmt w:val="bullet"/>
      <w:lvlText w:val=""/>
      <w:lvlJc w:val="left"/>
      <w:pPr>
        <w:ind w:left="360" w:hanging="360"/>
      </w:pPr>
      <w:rPr>
        <w:rFonts w:ascii="Symbol" w:hAnsi="Symbol" w:hint="default"/>
        <w:sz w:val="22"/>
        <w:szCs w:val="22"/>
      </w:rPr>
    </w:lvl>
    <w:lvl w:ilvl="1" w:tplc="02FA9A54" w:tentative="1">
      <w:start w:val="1"/>
      <w:numFmt w:val="bullet"/>
      <w:lvlText w:val="o"/>
      <w:lvlJc w:val="left"/>
      <w:pPr>
        <w:ind w:left="1080" w:hanging="360"/>
      </w:pPr>
      <w:rPr>
        <w:rFonts w:ascii="Courier New" w:hAnsi="Courier New" w:cs="Courier New" w:hint="default"/>
      </w:rPr>
    </w:lvl>
    <w:lvl w:ilvl="2" w:tplc="1AF2F494" w:tentative="1">
      <w:start w:val="1"/>
      <w:numFmt w:val="bullet"/>
      <w:lvlText w:val=""/>
      <w:lvlJc w:val="left"/>
      <w:pPr>
        <w:ind w:left="1800" w:hanging="360"/>
      </w:pPr>
      <w:rPr>
        <w:rFonts w:ascii="Wingdings" w:hAnsi="Wingdings" w:hint="default"/>
      </w:rPr>
    </w:lvl>
    <w:lvl w:ilvl="3" w:tplc="73724C32" w:tentative="1">
      <w:start w:val="1"/>
      <w:numFmt w:val="bullet"/>
      <w:lvlText w:val=""/>
      <w:lvlJc w:val="left"/>
      <w:pPr>
        <w:ind w:left="2520" w:hanging="360"/>
      </w:pPr>
      <w:rPr>
        <w:rFonts w:ascii="Symbol" w:hAnsi="Symbol" w:hint="default"/>
      </w:rPr>
    </w:lvl>
    <w:lvl w:ilvl="4" w:tplc="AEFC9F8C" w:tentative="1">
      <w:start w:val="1"/>
      <w:numFmt w:val="bullet"/>
      <w:lvlText w:val="o"/>
      <w:lvlJc w:val="left"/>
      <w:pPr>
        <w:ind w:left="3240" w:hanging="360"/>
      </w:pPr>
      <w:rPr>
        <w:rFonts w:ascii="Courier New" w:hAnsi="Courier New" w:cs="Courier New" w:hint="default"/>
      </w:rPr>
    </w:lvl>
    <w:lvl w:ilvl="5" w:tplc="2DC2D20A" w:tentative="1">
      <w:start w:val="1"/>
      <w:numFmt w:val="bullet"/>
      <w:lvlText w:val=""/>
      <w:lvlJc w:val="left"/>
      <w:pPr>
        <w:ind w:left="3960" w:hanging="360"/>
      </w:pPr>
      <w:rPr>
        <w:rFonts w:ascii="Wingdings" w:hAnsi="Wingdings" w:hint="default"/>
      </w:rPr>
    </w:lvl>
    <w:lvl w:ilvl="6" w:tplc="4B3E115A" w:tentative="1">
      <w:start w:val="1"/>
      <w:numFmt w:val="bullet"/>
      <w:lvlText w:val=""/>
      <w:lvlJc w:val="left"/>
      <w:pPr>
        <w:ind w:left="4680" w:hanging="360"/>
      </w:pPr>
      <w:rPr>
        <w:rFonts w:ascii="Symbol" w:hAnsi="Symbol" w:hint="default"/>
      </w:rPr>
    </w:lvl>
    <w:lvl w:ilvl="7" w:tplc="EBA80BB4" w:tentative="1">
      <w:start w:val="1"/>
      <w:numFmt w:val="bullet"/>
      <w:lvlText w:val="o"/>
      <w:lvlJc w:val="left"/>
      <w:pPr>
        <w:ind w:left="5400" w:hanging="360"/>
      </w:pPr>
      <w:rPr>
        <w:rFonts w:ascii="Courier New" w:hAnsi="Courier New" w:cs="Courier New" w:hint="default"/>
      </w:rPr>
    </w:lvl>
    <w:lvl w:ilvl="8" w:tplc="69B6CDF2" w:tentative="1">
      <w:start w:val="1"/>
      <w:numFmt w:val="bullet"/>
      <w:lvlText w:val=""/>
      <w:lvlJc w:val="left"/>
      <w:pPr>
        <w:ind w:left="6120" w:hanging="360"/>
      </w:pPr>
      <w:rPr>
        <w:rFonts w:ascii="Wingdings" w:hAnsi="Wingdings" w:hint="default"/>
      </w:rPr>
    </w:lvl>
  </w:abstractNum>
  <w:abstractNum w:abstractNumId="32" w15:restartNumberingAfterBreak="0">
    <w:nsid w:val="53842754"/>
    <w:multiLevelType w:val="hybridMultilevel"/>
    <w:tmpl w:val="53160482"/>
    <w:lvl w:ilvl="0" w:tplc="E34A1640">
      <w:start w:val="1"/>
      <w:numFmt w:val="bullet"/>
      <w:lvlText w:val=""/>
      <w:lvlJc w:val="left"/>
      <w:pPr>
        <w:ind w:left="360" w:hanging="360"/>
      </w:pPr>
      <w:rPr>
        <w:rFonts w:ascii="Symbol" w:hAnsi="Symbol" w:hint="default"/>
      </w:rPr>
    </w:lvl>
    <w:lvl w:ilvl="1" w:tplc="E606EFEA" w:tentative="1">
      <w:start w:val="1"/>
      <w:numFmt w:val="bullet"/>
      <w:lvlText w:val="o"/>
      <w:lvlJc w:val="left"/>
      <w:pPr>
        <w:ind w:left="938" w:hanging="360"/>
      </w:pPr>
      <w:rPr>
        <w:rFonts w:ascii="Courier New" w:hAnsi="Courier New" w:cs="Courier New" w:hint="default"/>
      </w:rPr>
    </w:lvl>
    <w:lvl w:ilvl="2" w:tplc="66B24E4E" w:tentative="1">
      <w:start w:val="1"/>
      <w:numFmt w:val="bullet"/>
      <w:lvlText w:val=""/>
      <w:lvlJc w:val="left"/>
      <w:pPr>
        <w:ind w:left="1658" w:hanging="360"/>
      </w:pPr>
      <w:rPr>
        <w:rFonts w:ascii="Wingdings" w:hAnsi="Wingdings" w:hint="default"/>
      </w:rPr>
    </w:lvl>
    <w:lvl w:ilvl="3" w:tplc="68B09986" w:tentative="1">
      <w:start w:val="1"/>
      <w:numFmt w:val="bullet"/>
      <w:lvlText w:val=""/>
      <w:lvlJc w:val="left"/>
      <w:pPr>
        <w:ind w:left="2378" w:hanging="360"/>
      </w:pPr>
      <w:rPr>
        <w:rFonts w:ascii="Symbol" w:hAnsi="Symbol" w:hint="default"/>
      </w:rPr>
    </w:lvl>
    <w:lvl w:ilvl="4" w:tplc="48486460" w:tentative="1">
      <w:start w:val="1"/>
      <w:numFmt w:val="bullet"/>
      <w:lvlText w:val="o"/>
      <w:lvlJc w:val="left"/>
      <w:pPr>
        <w:ind w:left="3098" w:hanging="360"/>
      </w:pPr>
      <w:rPr>
        <w:rFonts w:ascii="Courier New" w:hAnsi="Courier New" w:cs="Courier New" w:hint="default"/>
      </w:rPr>
    </w:lvl>
    <w:lvl w:ilvl="5" w:tplc="4ABA4214" w:tentative="1">
      <w:start w:val="1"/>
      <w:numFmt w:val="bullet"/>
      <w:lvlText w:val=""/>
      <w:lvlJc w:val="left"/>
      <w:pPr>
        <w:ind w:left="3818" w:hanging="360"/>
      </w:pPr>
      <w:rPr>
        <w:rFonts w:ascii="Wingdings" w:hAnsi="Wingdings" w:hint="default"/>
      </w:rPr>
    </w:lvl>
    <w:lvl w:ilvl="6" w:tplc="5EF2E610" w:tentative="1">
      <w:start w:val="1"/>
      <w:numFmt w:val="bullet"/>
      <w:lvlText w:val=""/>
      <w:lvlJc w:val="left"/>
      <w:pPr>
        <w:ind w:left="4538" w:hanging="360"/>
      </w:pPr>
      <w:rPr>
        <w:rFonts w:ascii="Symbol" w:hAnsi="Symbol" w:hint="default"/>
      </w:rPr>
    </w:lvl>
    <w:lvl w:ilvl="7" w:tplc="7E587424" w:tentative="1">
      <w:start w:val="1"/>
      <w:numFmt w:val="bullet"/>
      <w:lvlText w:val="o"/>
      <w:lvlJc w:val="left"/>
      <w:pPr>
        <w:ind w:left="5258" w:hanging="360"/>
      </w:pPr>
      <w:rPr>
        <w:rFonts w:ascii="Courier New" w:hAnsi="Courier New" w:cs="Courier New" w:hint="default"/>
      </w:rPr>
    </w:lvl>
    <w:lvl w:ilvl="8" w:tplc="21D0B210" w:tentative="1">
      <w:start w:val="1"/>
      <w:numFmt w:val="bullet"/>
      <w:lvlText w:val=""/>
      <w:lvlJc w:val="left"/>
      <w:pPr>
        <w:ind w:left="5978" w:hanging="360"/>
      </w:pPr>
      <w:rPr>
        <w:rFonts w:ascii="Wingdings" w:hAnsi="Wingdings" w:hint="default"/>
      </w:rPr>
    </w:lvl>
  </w:abstractNum>
  <w:abstractNum w:abstractNumId="33" w15:restartNumberingAfterBreak="0">
    <w:nsid w:val="544A5160"/>
    <w:multiLevelType w:val="hybridMultilevel"/>
    <w:tmpl w:val="41BC34A0"/>
    <w:lvl w:ilvl="0" w:tplc="F44481A8">
      <w:start w:val="1"/>
      <w:numFmt w:val="bullet"/>
      <w:lvlText w:val=""/>
      <w:lvlJc w:val="left"/>
      <w:pPr>
        <w:ind w:left="360" w:hanging="360"/>
      </w:pPr>
      <w:rPr>
        <w:rFonts w:ascii="Symbol" w:hAnsi="Symbol" w:hint="default"/>
      </w:rPr>
    </w:lvl>
    <w:lvl w:ilvl="1" w:tplc="A846F182" w:tentative="1">
      <w:start w:val="1"/>
      <w:numFmt w:val="bullet"/>
      <w:lvlText w:val="o"/>
      <w:lvlJc w:val="left"/>
      <w:pPr>
        <w:ind w:left="1080" w:hanging="360"/>
      </w:pPr>
      <w:rPr>
        <w:rFonts w:ascii="Courier New" w:hAnsi="Courier New" w:cs="Courier New" w:hint="default"/>
      </w:rPr>
    </w:lvl>
    <w:lvl w:ilvl="2" w:tplc="A844DE44" w:tentative="1">
      <w:start w:val="1"/>
      <w:numFmt w:val="bullet"/>
      <w:lvlText w:val=""/>
      <w:lvlJc w:val="left"/>
      <w:pPr>
        <w:ind w:left="1800" w:hanging="360"/>
      </w:pPr>
      <w:rPr>
        <w:rFonts w:ascii="Wingdings" w:hAnsi="Wingdings" w:hint="default"/>
      </w:rPr>
    </w:lvl>
    <w:lvl w:ilvl="3" w:tplc="9B6E6ADE" w:tentative="1">
      <w:start w:val="1"/>
      <w:numFmt w:val="bullet"/>
      <w:lvlText w:val=""/>
      <w:lvlJc w:val="left"/>
      <w:pPr>
        <w:ind w:left="2520" w:hanging="360"/>
      </w:pPr>
      <w:rPr>
        <w:rFonts w:ascii="Symbol" w:hAnsi="Symbol" w:hint="default"/>
      </w:rPr>
    </w:lvl>
    <w:lvl w:ilvl="4" w:tplc="3CFAA04E" w:tentative="1">
      <w:start w:val="1"/>
      <w:numFmt w:val="bullet"/>
      <w:lvlText w:val="o"/>
      <w:lvlJc w:val="left"/>
      <w:pPr>
        <w:ind w:left="3240" w:hanging="360"/>
      </w:pPr>
      <w:rPr>
        <w:rFonts w:ascii="Courier New" w:hAnsi="Courier New" w:cs="Courier New" w:hint="default"/>
      </w:rPr>
    </w:lvl>
    <w:lvl w:ilvl="5" w:tplc="753E31CA" w:tentative="1">
      <w:start w:val="1"/>
      <w:numFmt w:val="bullet"/>
      <w:lvlText w:val=""/>
      <w:lvlJc w:val="left"/>
      <w:pPr>
        <w:ind w:left="3960" w:hanging="360"/>
      </w:pPr>
      <w:rPr>
        <w:rFonts w:ascii="Wingdings" w:hAnsi="Wingdings" w:hint="default"/>
      </w:rPr>
    </w:lvl>
    <w:lvl w:ilvl="6" w:tplc="777E8FCC" w:tentative="1">
      <w:start w:val="1"/>
      <w:numFmt w:val="bullet"/>
      <w:lvlText w:val=""/>
      <w:lvlJc w:val="left"/>
      <w:pPr>
        <w:ind w:left="4680" w:hanging="360"/>
      </w:pPr>
      <w:rPr>
        <w:rFonts w:ascii="Symbol" w:hAnsi="Symbol" w:hint="default"/>
      </w:rPr>
    </w:lvl>
    <w:lvl w:ilvl="7" w:tplc="326478D6" w:tentative="1">
      <w:start w:val="1"/>
      <w:numFmt w:val="bullet"/>
      <w:lvlText w:val="o"/>
      <w:lvlJc w:val="left"/>
      <w:pPr>
        <w:ind w:left="5400" w:hanging="360"/>
      </w:pPr>
      <w:rPr>
        <w:rFonts w:ascii="Courier New" w:hAnsi="Courier New" w:cs="Courier New" w:hint="default"/>
      </w:rPr>
    </w:lvl>
    <w:lvl w:ilvl="8" w:tplc="42D201F2" w:tentative="1">
      <w:start w:val="1"/>
      <w:numFmt w:val="bullet"/>
      <w:lvlText w:val=""/>
      <w:lvlJc w:val="left"/>
      <w:pPr>
        <w:ind w:left="6120" w:hanging="360"/>
      </w:pPr>
      <w:rPr>
        <w:rFonts w:ascii="Wingdings" w:hAnsi="Wingdings" w:hint="default"/>
      </w:rPr>
    </w:lvl>
  </w:abstractNum>
  <w:abstractNum w:abstractNumId="34" w15:restartNumberingAfterBreak="0">
    <w:nsid w:val="56D319A1"/>
    <w:multiLevelType w:val="hybridMultilevel"/>
    <w:tmpl w:val="B108EE5C"/>
    <w:lvl w:ilvl="0" w:tplc="D1E85A98">
      <w:start w:val="1"/>
      <w:numFmt w:val="bullet"/>
      <w:lvlText w:val=""/>
      <w:lvlJc w:val="left"/>
      <w:pPr>
        <w:ind w:left="720" w:hanging="360"/>
      </w:pPr>
      <w:rPr>
        <w:rFonts w:ascii="Symbol" w:hAnsi="Symbol" w:hint="default"/>
      </w:rPr>
    </w:lvl>
    <w:lvl w:ilvl="1" w:tplc="E924CAF6" w:tentative="1">
      <w:start w:val="1"/>
      <w:numFmt w:val="bullet"/>
      <w:lvlText w:val="o"/>
      <w:lvlJc w:val="left"/>
      <w:pPr>
        <w:ind w:left="1440" w:hanging="360"/>
      </w:pPr>
      <w:rPr>
        <w:rFonts w:ascii="Courier New" w:hAnsi="Courier New" w:cs="Courier New" w:hint="default"/>
      </w:rPr>
    </w:lvl>
    <w:lvl w:ilvl="2" w:tplc="FD985718" w:tentative="1">
      <w:start w:val="1"/>
      <w:numFmt w:val="bullet"/>
      <w:lvlText w:val=""/>
      <w:lvlJc w:val="left"/>
      <w:pPr>
        <w:ind w:left="2160" w:hanging="360"/>
      </w:pPr>
      <w:rPr>
        <w:rFonts w:ascii="Wingdings" w:hAnsi="Wingdings" w:hint="default"/>
      </w:rPr>
    </w:lvl>
    <w:lvl w:ilvl="3" w:tplc="D01EA0A8" w:tentative="1">
      <w:start w:val="1"/>
      <w:numFmt w:val="bullet"/>
      <w:lvlText w:val=""/>
      <w:lvlJc w:val="left"/>
      <w:pPr>
        <w:ind w:left="2880" w:hanging="360"/>
      </w:pPr>
      <w:rPr>
        <w:rFonts w:ascii="Symbol" w:hAnsi="Symbol" w:hint="default"/>
      </w:rPr>
    </w:lvl>
    <w:lvl w:ilvl="4" w:tplc="C5BE8248" w:tentative="1">
      <w:start w:val="1"/>
      <w:numFmt w:val="bullet"/>
      <w:lvlText w:val="o"/>
      <w:lvlJc w:val="left"/>
      <w:pPr>
        <w:ind w:left="3600" w:hanging="360"/>
      </w:pPr>
      <w:rPr>
        <w:rFonts w:ascii="Courier New" w:hAnsi="Courier New" w:cs="Courier New" w:hint="default"/>
      </w:rPr>
    </w:lvl>
    <w:lvl w:ilvl="5" w:tplc="63924DD2" w:tentative="1">
      <w:start w:val="1"/>
      <w:numFmt w:val="bullet"/>
      <w:lvlText w:val=""/>
      <w:lvlJc w:val="left"/>
      <w:pPr>
        <w:ind w:left="4320" w:hanging="360"/>
      </w:pPr>
      <w:rPr>
        <w:rFonts w:ascii="Wingdings" w:hAnsi="Wingdings" w:hint="default"/>
      </w:rPr>
    </w:lvl>
    <w:lvl w:ilvl="6" w:tplc="FD14A280" w:tentative="1">
      <w:start w:val="1"/>
      <w:numFmt w:val="bullet"/>
      <w:lvlText w:val=""/>
      <w:lvlJc w:val="left"/>
      <w:pPr>
        <w:ind w:left="5040" w:hanging="360"/>
      </w:pPr>
      <w:rPr>
        <w:rFonts w:ascii="Symbol" w:hAnsi="Symbol" w:hint="default"/>
      </w:rPr>
    </w:lvl>
    <w:lvl w:ilvl="7" w:tplc="724A08CA" w:tentative="1">
      <w:start w:val="1"/>
      <w:numFmt w:val="bullet"/>
      <w:lvlText w:val="o"/>
      <w:lvlJc w:val="left"/>
      <w:pPr>
        <w:ind w:left="5760" w:hanging="360"/>
      </w:pPr>
      <w:rPr>
        <w:rFonts w:ascii="Courier New" w:hAnsi="Courier New" w:cs="Courier New" w:hint="default"/>
      </w:rPr>
    </w:lvl>
    <w:lvl w:ilvl="8" w:tplc="6A34B7E6" w:tentative="1">
      <w:start w:val="1"/>
      <w:numFmt w:val="bullet"/>
      <w:lvlText w:val=""/>
      <w:lvlJc w:val="left"/>
      <w:pPr>
        <w:ind w:left="6480" w:hanging="360"/>
      </w:pPr>
      <w:rPr>
        <w:rFonts w:ascii="Wingdings" w:hAnsi="Wingdings" w:hint="default"/>
      </w:rPr>
    </w:lvl>
  </w:abstractNum>
  <w:abstractNum w:abstractNumId="35" w15:restartNumberingAfterBreak="0">
    <w:nsid w:val="57DD7AB5"/>
    <w:multiLevelType w:val="hybridMultilevel"/>
    <w:tmpl w:val="1C5676D2"/>
    <w:lvl w:ilvl="0" w:tplc="70F6FA44">
      <w:start w:val="1"/>
      <w:numFmt w:val="bullet"/>
      <w:lvlText w:val=""/>
      <w:lvlJc w:val="left"/>
      <w:pPr>
        <w:ind w:left="720" w:hanging="360"/>
      </w:pPr>
      <w:rPr>
        <w:rFonts w:ascii="Symbol" w:hAnsi="Symbol" w:hint="default"/>
      </w:rPr>
    </w:lvl>
    <w:lvl w:ilvl="1" w:tplc="B6AA1C86" w:tentative="1">
      <w:start w:val="1"/>
      <w:numFmt w:val="bullet"/>
      <w:lvlText w:val="o"/>
      <w:lvlJc w:val="left"/>
      <w:pPr>
        <w:ind w:left="1440" w:hanging="360"/>
      </w:pPr>
      <w:rPr>
        <w:rFonts w:ascii="Courier New" w:hAnsi="Courier New" w:cs="Courier New" w:hint="default"/>
      </w:rPr>
    </w:lvl>
    <w:lvl w:ilvl="2" w:tplc="A1A85AFC" w:tentative="1">
      <w:start w:val="1"/>
      <w:numFmt w:val="bullet"/>
      <w:lvlText w:val=""/>
      <w:lvlJc w:val="left"/>
      <w:pPr>
        <w:ind w:left="2160" w:hanging="360"/>
      </w:pPr>
      <w:rPr>
        <w:rFonts w:ascii="Wingdings" w:hAnsi="Wingdings" w:hint="default"/>
      </w:rPr>
    </w:lvl>
    <w:lvl w:ilvl="3" w:tplc="089E17D6" w:tentative="1">
      <w:start w:val="1"/>
      <w:numFmt w:val="bullet"/>
      <w:lvlText w:val=""/>
      <w:lvlJc w:val="left"/>
      <w:pPr>
        <w:ind w:left="2880" w:hanging="360"/>
      </w:pPr>
      <w:rPr>
        <w:rFonts w:ascii="Symbol" w:hAnsi="Symbol" w:hint="default"/>
      </w:rPr>
    </w:lvl>
    <w:lvl w:ilvl="4" w:tplc="E9E6DDD2" w:tentative="1">
      <w:start w:val="1"/>
      <w:numFmt w:val="bullet"/>
      <w:lvlText w:val="o"/>
      <w:lvlJc w:val="left"/>
      <w:pPr>
        <w:ind w:left="3600" w:hanging="360"/>
      </w:pPr>
      <w:rPr>
        <w:rFonts w:ascii="Courier New" w:hAnsi="Courier New" w:cs="Courier New" w:hint="default"/>
      </w:rPr>
    </w:lvl>
    <w:lvl w:ilvl="5" w:tplc="7842F02E" w:tentative="1">
      <w:start w:val="1"/>
      <w:numFmt w:val="bullet"/>
      <w:lvlText w:val=""/>
      <w:lvlJc w:val="left"/>
      <w:pPr>
        <w:ind w:left="4320" w:hanging="360"/>
      </w:pPr>
      <w:rPr>
        <w:rFonts w:ascii="Wingdings" w:hAnsi="Wingdings" w:hint="default"/>
      </w:rPr>
    </w:lvl>
    <w:lvl w:ilvl="6" w:tplc="CB2E2978" w:tentative="1">
      <w:start w:val="1"/>
      <w:numFmt w:val="bullet"/>
      <w:lvlText w:val=""/>
      <w:lvlJc w:val="left"/>
      <w:pPr>
        <w:ind w:left="5040" w:hanging="360"/>
      </w:pPr>
      <w:rPr>
        <w:rFonts w:ascii="Symbol" w:hAnsi="Symbol" w:hint="default"/>
      </w:rPr>
    </w:lvl>
    <w:lvl w:ilvl="7" w:tplc="59324BE6" w:tentative="1">
      <w:start w:val="1"/>
      <w:numFmt w:val="bullet"/>
      <w:lvlText w:val="o"/>
      <w:lvlJc w:val="left"/>
      <w:pPr>
        <w:ind w:left="5760" w:hanging="360"/>
      </w:pPr>
      <w:rPr>
        <w:rFonts w:ascii="Courier New" w:hAnsi="Courier New" w:cs="Courier New" w:hint="default"/>
      </w:rPr>
    </w:lvl>
    <w:lvl w:ilvl="8" w:tplc="3E7EC4D4" w:tentative="1">
      <w:start w:val="1"/>
      <w:numFmt w:val="bullet"/>
      <w:lvlText w:val=""/>
      <w:lvlJc w:val="left"/>
      <w:pPr>
        <w:ind w:left="6480" w:hanging="360"/>
      </w:pPr>
      <w:rPr>
        <w:rFonts w:ascii="Wingdings" w:hAnsi="Wingdings" w:hint="default"/>
      </w:rPr>
    </w:lvl>
  </w:abstractNum>
  <w:abstractNum w:abstractNumId="36" w15:restartNumberingAfterBreak="0">
    <w:nsid w:val="59555A9E"/>
    <w:multiLevelType w:val="hybridMultilevel"/>
    <w:tmpl w:val="393AEF5E"/>
    <w:lvl w:ilvl="0" w:tplc="32847270">
      <w:start w:val="1"/>
      <w:numFmt w:val="bullet"/>
      <w:lvlText w:val=""/>
      <w:lvlJc w:val="left"/>
      <w:pPr>
        <w:ind w:left="360" w:hanging="360"/>
      </w:pPr>
      <w:rPr>
        <w:rFonts w:ascii="Symbol" w:hAnsi="Symbol" w:hint="default"/>
      </w:rPr>
    </w:lvl>
    <w:lvl w:ilvl="1" w:tplc="9C503F3C" w:tentative="1">
      <w:start w:val="1"/>
      <w:numFmt w:val="bullet"/>
      <w:lvlText w:val="o"/>
      <w:lvlJc w:val="left"/>
      <w:pPr>
        <w:ind w:left="1080" w:hanging="360"/>
      </w:pPr>
      <w:rPr>
        <w:rFonts w:ascii="Courier New" w:hAnsi="Courier New" w:cs="Courier New" w:hint="default"/>
      </w:rPr>
    </w:lvl>
    <w:lvl w:ilvl="2" w:tplc="6E2AB770" w:tentative="1">
      <w:start w:val="1"/>
      <w:numFmt w:val="bullet"/>
      <w:lvlText w:val=""/>
      <w:lvlJc w:val="left"/>
      <w:pPr>
        <w:ind w:left="1800" w:hanging="360"/>
      </w:pPr>
      <w:rPr>
        <w:rFonts w:ascii="Wingdings" w:hAnsi="Wingdings" w:hint="default"/>
      </w:rPr>
    </w:lvl>
    <w:lvl w:ilvl="3" w:tplc="D4347566" w:tentative="1">
      <w:start w:val="1"/>
      <w:numFmt w:val="bullet"/>
      <w:lvlText w:val=""/>
      <w:lvlJc w:val="left"/>
      <w:pPr>
        <w:ind w:left="2520" w:hanging="360"/>
      </w:pPr>
      <w:rPr>
        <w:rFonts w:ascii="Symbol" w:hAnsi="Symbol" w:hint="default"/>
      </w:rPr>
    </w:lvl>
    <w:lvl w:ilvl="4" w:tplc="613A7560" w:tentative="1">
      <w:start w:val="1"/>
      <w:numFmt w:val="bullet"/>
      <w:lvlText w:val="o"/>
      <w:lvlJc w:val="left"/>
      <w:pPr>
        <w:ind w:left="3240" w:hanging="360"/>
      </w:pPr>
      <w:rPr>
        <w:rFonts w:ascii="Courier New" w:hAnsi="Courier New" w:cs="Courier New" w:hint="default"/>
      </w:rPr>
    </w:lvl>
    <w:lvl w:ilvl="5" w:tplc="73AE3E50" w:tentative="1">
      <w:start w:val="1"/>
      <w:numFmt w:val="bullet"/>
      <w:lvlText w:val=""/>
      <w:lvlJc w:val="left"/>
      <w:pPr>
        <w:ind w:left="3960" w:hanging="360"/>
      </w:pPr>
      <w:rPr>
        <w:rFonts w:ascii="Wingdings" w:hAnsi="Wingdings" w:hint="default"/>
      </w:rPr>
    </w:lvl>
    <w:lvl w:ilvl="6" w:tplc="D214D6F6" w:tentative="1">
      <w:start w:val="1"/>
      <w:numFmt w:val="bullet"/>
      <w:lvlText w:val=""/>
      <w:lvlJc w:val="left"/>
      <w:pPr>
        <w:ind w:left="4680" w:hanging="360"/>
      </w:pPr>
      <w:rPr>
        <w:rFonts w:ascii="Symbol" w:hAnsi="Symbol" w:hint="default"/>
      </w:rPr>
    </w:lvl>
    <w:lvl w:ilvl="7" w:tplc="5CF48852" w:tentative="1">
      <w:start w:val="1"/>
      <w:numFmt w:val="bullet"/>
      <w:lvlText w:val="o"/>
      <w:lvlJc w:val="left"/>
      <w:pPr>
        <w:ind w:left="5400" w:hanging="360"/>
      </w:pPr>
      <w:rPr>
        <w:rFonts w:ascii="Courier New" w:hAnsi="Courier New" w:cs="Courier New" w:hint="default"/>
      </w:rPr>
    </w:lvl>
    <w:lvl w:ilvl="8" w:tplc="2C645642" w:tentative="1">
      <w:start w:val="1"/>
      <w:numFmt w:val="bullet"/>
      <w:lvlText w:val=""/>
      <w:lvlJc w:val="left"/>
      <w:pPr>
        <w:ind w:left="6120" w:hanging="360"/>
      </w:pPr>
      <w:rPr>
        <w:rFonts w:ascii="Wingdings" w:hAnsi="Wingdings" w:hint="default"/>
      </w:rPr>
    </w:lvl>
  </w:abstractNum>
  <w:abstractNum w:abstractNumId="37" w15:restartNumberingAfterBreak="0">
    <w:nsid w:val="5AF53AFE"/>
    <w:multiLevelType w:val="hybridMultilevel"/>
    <w:tmpl w:val="C6F43144"/>
    <w:lvl w:ilvl="0" w:tplc="144E57C8">
      <w:start w:val="1"/>
      <w:numFmt w:val="bullet"/>
      <w:lvlText w:val=""/>
      <w:lvlJc w:val="left"/>
      <w:pPr>
        <w:ind w:left="360" w:hanging="360"/>
      </w:pPr>
      <w:rPr>
        <w:rFonts w:ascii="Symbol" w:hAnsi="Symbol" w:hint="default"/>
      </w:rPr>
    </w:lvl>
    <w:lvl w:ilvl="1" w:tplc="FFEA810E" w:tentative="1">
      <w:start w:val="1"/>
      <w:numFmt w:val="bullet"/>
      <w:lvlText w:val="o"/>
      <w:lvlJc w:val="left"/>
      <w:pPr>
        <w:ind w:left="1080" w:hanging="360"/>
      </w:pPr>
      <w:rPr>
        <w:rFonts w:ascii="Courier New" w:hAnsi="Courier New" w:cs="Courier New" w:hint="default"/>
      </w:rPr>
    </w:lvl>
    <w:lvl w:ilvl="2" w:tplc="9EB29BBE" w:tentative="1">
      <w:start w:val="1"/>
      <w:numFmt w:val="bullet"/>
      <w:lvlText w:val=""/>
      <w:lvlJc w:val="left"/>
      <w:pPr>
        <w:ind w:left="1800" w:hanging="360"/>
      </w:pPr>
      <w:rPr>
        <w:rFonts w:ascii="Wingdings" w:hAnsi="Wingdings" w:hint="default"/>
      </w:rPr>
    </w:lvl>
    <w:lvl w:ilvl="3" w:tplc="64601E2E" w:tentative="1">
      <w:start w:val="1"/>
      <w:numFmt w:val="bullet"/>
      <w:lvlText w:val=""/>
      <w:lvlJc w:val="left"/>
      <w:pPr>
        <w:ind w:left="2520" w:hanging="360"/>
      </w:pPr>
      <w:rPr>
        <w:rFonts w:ascii="Symbol" w:hAnsi="Symbol" w:hint="default"/>
      </w:rPr>
    </w:lvl>
    <w:lvl w:ilvl="4" w:tplc="481A6EF0" w:tentative="1">
      <w:start w:val="1"/>
      <w:numFmt w:val="bullet"/>
      <w:lvlText w:val="o"/>
      <w:lvlJc w:val="left"/>
      <w:pPr>
        <w:ind w:left="3240" w:hanging="360"/>
      </w:pPr>
      <w:rPr>
        <w:rFonts w:ascii="Courier New" w:hAnsi="Courier New" w:cs="Courier New" w:hint="default"/>
      </w:rPr>
    </w:lvl>
    <w:lvl w:ilvl="5" w:tplc="6A98A248" w:tentative="1">
      <w:start w:val="1"/>
      <w:numFmt w:val="bullet"/>
      <w:lvlText w:val=""/>
      <w:lvlJc w:val="left"/>
      <w:pPr>
        <w:ind w:left="3960" w:hanging="360"/>
      </w:pPr>
      <w:rPr>
        <w:rFonts w:ascii="Wingdings" w:hAnsi="Wingdings" w:hint="default"/>
      </w:rPr>
    </w:lvl>
    <w:lvl w:ilvl="6" w:tplc="46F804EA" w:tentative="1">
      <w:start w:val="1"/>
      <w:numFmt w:val="bullet"/>
      <w:lvlText w:val=""/>
      <w:lvlJc w:val="left"/>
      <w:pPr>
        <w:ind w:left="4680" w:hanging="360"/>
      </w:pPr>
      <w:rPr>
        <w:rFonts w:ascii="Symbol" w:hAnsi="Symbol" w:hint="default"/>
      </w:rPr>
    </w:lvl>
    <w:lvl w:ilvl="7" w:tplc="ED824F44" w:tentative="1">
      <w:start w:val="1"/>
      <w:numFmt w:val="bullet"/>
      <w:lvlText w:val="o"/>
      <w:lvlJc w:val="left"/>
      <w:pPr>
        <w:ind w:left="5400" w:hanging="360"/>
      </w:pPr>
      <w:rPr>
        <w:rFonts w:ascii="Courier New" w:hAnsi="Courier New" w:cs="Courier New" w:hint="default"/>
      </w:rPr>
    </w:lvl>
    <w:lvl w:ilvl="8" w:tplc="3E5CE310" w:tentative="1">
      <w:start w:val="1"/>
      <w:numFmt w:val="bullet"/>
      <w:lvlText w:val=""/>
      <w:lvlJc w:val="left"/>
      <w:pPr>
        <w:ind w:left="6120" w:hanging="360"/>
      </w:pPr>
      <w:rPr>
        <w:rFonts w:ascii="Wingdings" w:hAnsi="Wingdings" w:hint="default"/>
      </w:rPr>
    </w:lvl>
  </w:abstractNum>
  <w:abstractNum w:abstractNumId="38" w15:restartNumberingAfterBreak="0">
    <w:nsid w:val="5BF93A6E"/>
    <w:multiLevelType w:val="hybridMultilevel"/>
    <w:tmpl w:val="9D2632EC"/>
    <w:lvl w:ilvl="0" w:tplc="BBCC2648">
      <w:start w:val="1"/>
      <w:numFmt w:val="bullet"/>
      <w:lvlText w:val=""/>
      <w:lvlJc w:val="left"/>
      <w:pPr>
        <w:ind w:left="720" w:hanging="360"/>
      </w:pPr>
      <w:rPr>
        <w:rFonts w:ascii="Symbol" w:hAnsi="Symbol" w:hint="default"/>
      </w:rPr>
    </w:lvl>
    <w:lvl w:ilvl="1" w:tplc="04AEDD00" w:tentative="1">
      <w:start w:val="1"/>
      <w:numFmt w:val="bullet"/>
      <w:lvlText w:val="o"/>
      <w:lvlJc w:val="left"/>
      <w:pPr>
        <w:ind w:left="1440" w:hanging="360"/>
      </w:pPr>
      <w:rPr>
        <w:rFonts w:ascii="Courier New" w:hAnsi="Courier New" w:cs="Courier New" w:hint="default"/>
      </w:rPr>
    </w:lvl>
    <w:lvl w:ilvl="2" w:tplc="04B6011E" w:tentative="1">
      <w:start w:val="1"/>
      <w:numFmt w:val="bullet"/>
      <w:lvlText w:val=""/>
      <w:lvlJc w:val="left"/>
      <w:pPr>
        <w:ind w:left="2160" w:hanging="360"/>
      </w:pPr>
      <w:rPr>
        <w:rFonts w:ascii="Wingdings" w:hAnsi="Wingdings" w:hint="default"/>
      </w:rPr>
    </w:lvl>
    <w:lvl w:ilvl="3" w:tplc="2356EEA4" w:tentative="1">
      <w:start w:val="1"/>
      <w:numFmt w:val="bullet"/>
      <w:lvlText w:val=""/>
      <w:lvlJc w:val="left"/>
      <w:pPr>
        <w:ind w:left="2880" w:hanging="360"/>
      </w:pPr>
      <w:rPr>
        <w:rFonts w:ascii="Symbol" w:hAnsi="Symbol" w:hint="default"/>
      </w:rPr>
    </w:lvl>
    <w:lvl w:ilvl="4" w:tplc="98DCA704" w:tentative="1">
      <w:start w:val="1"/>
      <w:numFmt w:val="bullet"/>
      <w:lvlText w:val="o"/>
      <w:lvlJc w:val="left"/>
      <w:pPr>
        <w:ind w:left="3600" w:hanging="360"/>
      </w:pPr>
      <w:rPr>
        <w:rFonts w:ascii="Courier New" w:hAnsi="Courier New" w:cs="Courier New" w:hint="default"/>
      </w:rPr>
    </w:lvl>
    <w:lvl w:ilvl="5" w:tplc="CCB4951E" w:tentative="1">
      <w:start w:val="1"/>
      <w:numFmt w:val="bullet"/>
      <w:lvlText w:val=""/>
      <w:lvlJc w:val="left"/>
      <w:pPr>
        <w:ind w:left="4320" w:hanging="360"/>
      </w:pPr>
      <w:rPr>
        <w:rFonts w:ascii="Wingdings" w:hAnsi="Wingdings" w:hint="default"/>
      </w:rPr>
    </w:lvl>
    <w:lvl w:ilvl="6" w:tplc="485EAE90" w:tentative="1">
      <w:start w:val="1"/>
      <w:numFmt w:val="bullet"/>
      <w:lvlText w:val=""/>
      <w:lvlJc w:val="left"/>
      <w:pPr>
        <w:ind w:left="5040" w:hanging="360"/>
      </w:pPr>
      <w:rPr>
        <w:rFonts w:ascii="Symbol" w:hAnsi="Symbol" w:hint="default"/>
      </w:rPr>
    </w:lvl>
    <w:lvl w:ilvl="7" w:tplc="79AA0910" w:tentative="1">
      <w:start w:val="1"/>
      <w:numFmt w:val="bullet"/>
      <w:lvlText w:val="o"/>
      <w:lvlJc w:val="left"/>
      <w:pPr>
        <w:ind w:left="5760" w:hanging="360"/>
      </w:pPr>
      <w:rPr>
        <w:rFonts w:ascii="Courier New" w:hAnsi="Courier New" w:cs="Courier New" w:hint="default"/>
      </w:rPr>
    </w:lvl>
    <w:lvl w:ilvl="8" w:tplc="1D3E3AB4" w:tentative="1">
      <w:start w:val="1"/>
      <w:numFmt w:val="bullet"/>
      <w:lvlText w:val=""/>
      <w:lvlJc w:val="left"/>
      <w:pPr>
        <w:ind w:left="6480" w:hanging="360"/>
      </w:pPr>
      <w:rPr>
        <w:rFonts w:ascii="Wingdings" w:hAnsi="Wingdings" w:hint="default"/>
      </w:rPr>
    </w:lvl>
  </w:abstractNum>
  <w:abstractNum w:abstractNumId="39" w15:restartNumberingAfterBreak="0">
    <w:nsid w:val="676F53A2"/>
    <w:multiLevelType w:val="hybridMultilevel"/>
    <w:tmpl w:val="890648E0"/>
    <w:lvl w:ilvl="0" w:tplc="2C342F50">
      <w:start w:val="1"/>
      <w:numFmt w:val="bullet"/>
      <w:lvlText w:val=""/>
      <w:lvlJc w:val="left"/>
      <w:pPr>
        <w:ind w:left="360" w:hanging="360"/>
      </w:pPr>
      <w:rPr>
        <w:rFonts w:ascii="Symbol" w:hAnsi="Symbol" w:hint="default"/>
      </w:rPr>
    </w:lvl>
    <w:lvl w:ilvl="1" w:tplc="66DA2832" w:tentative="1">
      <w:start w:val="1"/>
      <w:numFmt w:val="bullet"/>
      <w:lvlText w:val="o"/>
      <w:lvlJc w:val="left"/>
      <w:pPr>
        <w:ind w:left="1080" w:hanging="360"/>
      </w:pPr>
      <w:rPr>
        <w:rFonts w:ascii="Courier New" w:hAnsi="Courier New" w:cs="Courier New" w:hint="default"/>
      </w:rPr>
    </w:lvl>
    <w:lvl w:ilvl="2" w:tplc="5A725E2C" w:tentative="1">
      <w:start w:val="1"/>
      <w:numFmt w:val="bullet"/>
      <w:lvlText w:val=""/>
      <w:lvlJc w:val="left"/>
      <w:pPr>
        <w:ind w:left="1800" w:hanging="360"/>
      </w:pPr>
      <w:rPr>
        <w:rFonts w:ascii="Wingdings" w:hAnsi="Wingdings" w:hint="default"/>
      </w:rPr>
    </w:lvl>
    <w:lvl w:ilvl="3" w:tplc="57525D5C" w:tentative="1">
      <w:start w:val="1"/>
      <w:numFmt w:val="bullet"/>
      <w:lvlText w:val=""/>
      <w:lvlJc w:val="left"/>
      <w:pPr>
        <w:ind w:left="2520" w:hanging="360"/>
      </w:pPr>
      <w:rPr>
        <w:rFonts w:ascii="Symbol" w:hAnsi="Symbol" w:hint="default"/>
      </w:rPr>
    </w:lvl>
    <w:lvl w:ilvl="4" w:tplc="FA624F10" w:tentative="1">
      <w:start w:val="1"/>
      <w:numFmt w:val="bullet"/>
      <w:lvlText w:val="o"/>
      <w:lvlJc w:val="left"/>
      <w:pPr>
        <w:ind w:left="3240" w:hanging="360"/>
      </w:pPr>
      <w:rPr>
        <w:rFonts w:ascii="Courier New" w:hAnsi="Courier New" w:cs="Courier New" w:hint="default"/>
      </w:rPr>
    </w:lvl>
    <w:lvl w:ilvl="5" w:tplc="8AD0C384" w:tentative="1">
      <w:start w:val="1"/>
      <w:numFmt w:val="bullet"/>
      <w:lvlText w:val=""/>
      <w:lvlJc w:val="left"/>
      <w:pPr>
        <w:ind w:left="3960" w:hanging="360"/>
      </w:pPr>
      <w:rPr>
        <w:rFonts w:ascii="Wingdings" w:hAnsi="Wingdings" w:hint="default"/>
      </w:rPr>
    </w:lvl>
    <w:lvl w:ilvl="6" w:tplc="45DA2372" w:tentative="1">
      <w:start w:val="1"/>
      <w:numFmt w:val="bullet"/>
      <w:lvlText w:val=""/>
      <w:lvlJc w:val="left"/>
      <w:pPr>
        <w:ind w:left="4680" w:hanging="360"/>
      </w:pPr>
      <w:rPr>
        <w:rFonts w:ascii="Symbol" w:hAnsi="Symbol" w:hint="default"/>
      </w:rPr>
    </w:lvl>
    <w:lvl w:ilvl="7" w:tplc="42B6B424" w:tentative="1">
      <w:start w:val="1"/>
      <w:numFmt w:val="bullet"/>
      <w:lvlText w:val="o"/>
      <w:lvlJc w:val="left"/>
      <w:pPr>
        <w:ind w:left="5400" w:hanging="360"/>
      </w:pPr>
      <w:rPr>
        <w:rFonts w:ascii="Courier New" w:hAnsi="Courier New" w:cs="Courier New" w:hint="default"/>
      </w:rPr>
    </w:lvl>
    <w:lvl w:ilvl="8" w:tplc="362226F8" w:tentative="1">
      <w:start w:val="1"/>
      <w:numFmt w:val="bullet"/>
      <w:lvlText w:val=""/>
      <w:lvlJc w:val="left"/>
      <w:pPr>
        <w:ind w:left="6120" w:hanging="360"/>
      </w:pPr>
      <w:rPr>
        <w:rFonts w:ascii="Wingdings" w:hAnsi="Wingdings" w:hint="default"/>
      </w:rPr>
    </w:lvl>
  </w:abstractNum>
  <w:abstractNum w:abstractNumId="40" w15:restartNumberingAfterBreak="0">
    <w:nsid w:val="67E914F2"/>
    <w:multiLevelType w:val="hybridMultilevel"/>
    <w:tmpl w:val="837CC164"/>
    <w:lvl w:ilvl="0" w:tplc="A3ACA526">
      <w:start w:val="1"/>
      <w:numFmt w:val="bullet"/>
      <w:lvlText w:val=""/>
      <w:lvlJc w:val="left"/>
      <w:pPr>
        <w:ind w:left="720" w:hanging="360"/>
      </w:pPr>
      <w:rPr>
        <w:rFonts w:ascii="Symbol" w:hAnsi="Symbol" w:hint="default"/>
      </w:rPr>
    </w:lvl>
    <w:lvl w:ilvl="1" w:tplc="0CC2B806" w:tentative="1">
      <w:start w:val="1"/>
      <w:numFmt w:val="bullet"/>
      <w:lvlText w:val="o"/>
      <w:lvlJc w:val="left"/>
      <w:pPr>
        <w:ind w:left="1440" w:hanging="360"/>
      </w:pPr>
      <w:rPr>
        <w:rFonts w:ascii="Courier New" w:hAnsi="Courier New" w:cs="Courier New" w:hint="default"/>
      </w:rPr>
    </w:lvl>
    <w:lvl w:ilvl="2" w:tplc="2D64D45C" w:tentative="1">
      <w:start w:val="1"/>
      <w:numFmt w:val="bullet"/>
      <w:lvlText w:val=""/>
      <w:lvlJc w:val="left"/>
      <w:pPr>
        <w:ind w:left="2160" w:hanging="360"/>
      </w:pPr>
      <w:rPr>
        <w:rFonts w:ascii="Wingdings" w:hAnsi="Wingdings" w:hint="default"/>
      </w:rPr>
    </w:lvl>
    <w:lvl w:ilvl="3" w:tplc="85AA4570" w:tentative="1">
      <w:start w:val="1"/>
      <w:numFmt w:val="bullet"/>
      <w:lvlText w:val=""/>
      <w:lvlJc w:val="left"/>
      <w:pPr>
        <w:ind w:left="2880" w:hanging="360"/>
      </w:pPr>
      <w:rPr>
        <w:rFonts w:ascii="Symbol" w:hAnsi="Symbol" w:hint="default"/>
      </w:rPr>
    </w:lvl>
    <w:lvl w:ilvl="4" w:tplc="57E8FB4C" w:tentative="1">
      <w:start w:val="1"/>
      <w:numFmt w:val="bullet"/>
      <w:lvlText w:val="o"/>
      <w:lvlJc w:val="left"/>
      <w:pPr>
        <w:ind w:left="3600" w:hanging="360"/>
      </w:pPr>
      <w:rPr>
        <w:rFonts w:ascii="Courier New" w:hAnsi="Courier New" w:cs="Courier New" w:hint="default"/>
      </w:rPr>
    </w:lvl>
    <w:lvl w:ilvl="5" w:tplc="5B0AF1C6" w:tentative="1">
      <w:start w:val="1"/>
      <w:numFmt w:val="bullet"/>
      <w:lvlText w:val=""/>
      <w:lvlJc w:val="left"/>
      <w:pPr>
        <w:ind w:left="4320" w:hanging="360"/>
      </w:pPr>
      <w:rPr>
        <w:rFonts w:ascii="Wingdings" w:hAnsi="Wingdings" w:hint="default"/>
      </w:rPr>
    </w:lvl>
    <w:lvl w:ilvl="6" w:tplc="F206909A" w:tentative="1">
      <w:start w:val="1"/>
      <w:numFmt w:val="bullet"/>
      <w:lvlText w:val=""/>
      <w:lvlJc w:val="left"/>
      <w:pPr>
        <w:ind w:left="5040" w:hanging="360"/>
      </w:pPr>
      <w:rPr>
        <w:rFonts w:ascii="Symbol" w:hAnsi="Symbol" w:hint="default"/>
      </w:rPr>
    </w:lvl>
    <w:lvl w:ilvl="7" w:tplc="DC46091C" w:tentative="1">
      <w:start w:val="1"/>
      <w:numFmt w:val="bullet"/>
      <w:lvlText w:val="o"/>
      <w:lvlJc w:val="left"/>
      <w:pPr>
        <w:ind w:left="5760" w:hanging="360"/>
      </w:pPr>
      <w:rPr>
        <w:rFonts w:ascii="Courier New" w:hAnsi="Courier New" w:cs="Courier New" w:hint="default"/>
      </w:rPr>
    </w:lvl>
    <w:lvl w:ilvl="8" w:tplc="D1BE278A" w:tentative="1">
      <w:start w:val="1"/>
      <w:numFmt w:val="bullet"/>
      <w:lvlText w:val=""/>
      <w:lvlJc w:val="left"/>
      <w:pPr>
        <w:ind w:left="6480" w:hanging="360"/>
      </w:pPr>
      <w:rPr>
        <w:rFonts w:ascii="Wingdings" w:hAnsi="Wingdings" w:hint="default"/>
      </w:rPr>
    </w:lvl>
  </w:abstractNum>
  <w:abstractNum w:abstractNumId="41" w15:restartNumberingAfterBreak="0">
    <w:nsid w:val="68EF55AE"/>
    <w:multiLevelType w:val="hybridMultilevel"/>
    <w:tmpl w:val="83FCC5BA"/>
    <w:lvl w:ilvl="0" w:tplc="062AC652">
      <w:start w:val="1"/>
      <w:numFmt w:val="bullet"/>
      <w:lvlText w:val=""/>
      <w:lvlJc w:val="left"/>
      <w:pPr>
        <w:ind w:left="360" w:hanging="360"/>
      </w:pPr>
      <w:rPr>
        <w:rFonts w:ascii="Symbol" w:hAnsi="Symbol" w:hint="default"/>
      </w:rPr>
    </w:lvl>
    <w:lvl w:ilvl="1" w:tplc="AB42B832" w:tentative="1">
      <w:start w:val="1"/>
      <w:numFmt w:val="bullet"/>
      <w:lvlText w:val="o"/>
      <w:lvlJc w:val="left"/>
      <w:pPr>
        <w:ind w:left="1080" w:hanging="360"/>
      </w:pPr>
      <w:rPr>
        <w:rFonts w:ascii="Courier New" w:hAnsi="Courier New" w:cs="Courier New" w:hint="default"/>
      </w:rPr>
    </w:lvl>
    <w:lvl w:ilvl="2" w:tplc="F7A86CF0" w:tentative="1">
      <w:start w:val="1"/>
      <w:numFmt w:val="bullet"/>
      <w:lvlText w:val=""/>
      <w:lvlJc w:val="left"/>
      <w:pPr>
        <w:ind w:left="1800" w:hanging="360"/>
      </w:pPr>
      <w:rPr>
        <w:rFonts w:ascii="Wingdings" w:hAnsi="Wingdings" w:hint="default"/>
      </w:rPr>
    </w:lvl>
    <w:lvl w:ilvl="3" w:tplc="8A8A52FA" w:tentative="1">
      <w:start w:val="1"/>
      <w:numFmt w:val="bullet"/>
      <w:lvlText w:val=""/>
      <w:lvlJc w:val="left"/>
      <w:pPr>
        <w:ind w:left="2520" w:hanging="360"/>
      </w:pPr>
      <w:rPr>
        <w:rFonts w:ascii="Symbol" w:hAnsi="Symbol" w:hint="default"/>
      </w:rPr>
    </w:lvl>
    <w:lvl w:ilvl="4" w:tplc="B4523C78" w:tentative="1">
      <w:start w:val="1"/>
      <w:numFmt w:val="bullet"/>
      <w:lvlText w:val="o"/>
      <w:lvlJc w:val="left"/>
      <w:pPr>
        <w:ind w:left="3240" w:hanging="360"/>
      </w:pPr>
      <w:rPr>
        <w:rFonts w:ascii="Courier New" w:hAnsi="Courier New" w:cs="Courier New" w:hint="default"/>
      </w:rPr>
    </w:lvl>
    <w:lvl w:ilvl="5" w:tplc="25D245C6" w:tentative="1">
      <w:start w:val="1"/>
      <w:numFmt w:val="bullet"/>
      <w:lvlText w:val=""/>
      <w:lvlJc w:val="left"/>
      <w:pPr>
        <w:ind w:left="3960" w:hanging="360"/>
      </w:pPr>
      <w:rPr>
        <w:rFonts w:ascii="Wingdings" w:hAnsi="Wingdings" w:hint="default"/>
      </w:rPr>
    </w:lvl>
    <w:lvl w:ilvl="6" w:tplc="0916D4A4" w:tentative="1">
      <w:start w:val="1"/>
      <w:numFmt w:val="bullet"/>
      <w:lvlText w:val=""/>
      <w:lvlJc w:val="left"/>
      <w:pPr>
        <w:ind w:left="4680" w:hanging="360"/>
      </w:pPr>
      <w:rPr>
        <w:rFonts w:ascii="Symbol" w:hAnsi="Symbol" w:hint="default"/>
      </w:rPr>
    </w:lvl>
    <w:lvl w:ilvl="7" w:tplc="598CE334" w:tentative="1">
      <w:start w:val="1"/>
      <w:numFmt w:val="bullet"/>
      <w:lvlText w:val="o"/>
      <w:lvlJc w:val="left"/>
      <w:pPr>
        <w:ind w:left="5400" w:hanging="360"/>
      </w:pPr>
      <w:rPr>
        <w:rFonts w:ascii="Courier New" w:hAnsi="Courier New" w:cs="Courier New" w:hint="default"/>
      </w:rPr>
    </w:lvl>
    <w:lvl w:ilvl="8" w:tplc="FFDC2B58" w:tentative="1">
      <w:start w:val="1"/>
      <w:numFmt w:val="bullet"/>
      <w:lvlText w:val=""/>
      <w:lvlJc w:val="left"/>
      <w:pPr>
        <w:ind w:left="6120" w:hanging="360"/>
      </w:pPr>
      <w:rPr>
        <w:rFonts w:ascii="Wingdings" w:hAnsi="Wingdings" w:hint="default"/>
      </w:rPr>
    </w:lvl>
  </w:abstractNum>
  <w:abstractNum w:abstractNumId="42" w15:restartNumberingAfterBreak="0">
    <w:nsid w:val="6FF13E45"/>
    <w:multiLevelType w:val="multilevel"/>
    <w:tmpl w:val="42E823CE"/>
    <w:styleLink w:val="List0"/>
    <w:lvl w:ilvl="0">
      <w:numFmt w:val="bullet"/>
      <w:lvlText w:val="•"/>
      <w:lvlJc w:val="left"/>
      <w:pPr>
        <w:tabs>
          <w:tab w:val="num" w:pos="720"/>
        </w:tabs>
        <w:ind w:left="720" w:hanging="360"/>
      </w:pPr>
      <w:rPr>
        <w:position w:val="0"/>
        <w:sz w:val="28"/>
        <w:szCs w:val="28"/>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43" w15:restartNumberingAfterBreak="0">
    <w:nsid w:val="73AC5433"/>
    <w:multiLevelType w:val="hybridMultilevel"/>
    <w:tmpl w:val="ED98806C"/>
    <w:lvl w:ilvl="0" w:tplc="460CA010">
      <w:start w:val="1"/>
      <w:numFmt w:val="bullet"/>
      <w:lvlText w:val=""/>
      <w:lvlJc w:val="left"/>
      <w:pPr>
        <w:ind w:left="720" w:hanging="360"/>
      </w:pPr>
      <w:rPr>
        <w:rFonts w:ascii="Symbol" w:hAnsi="Symbol" w:hint="default"/>
      </w:rPr>
    </w:lvl>
    <w:lvl w:ilvl="1" w:tplc="093E1304" w:tentative="1">
      <w:start w:val="1"/>
      <w:numFmt w:val="bullet"/>
      <w:lvlText w:val="o"/>
      <w:lvlJc w:val="left"/>
      <w:pPr>
        <w:ind w:left="1440" w:hanging="360"/>
      </w:pPr>
      <w:rPr>
        <w:rFonts w:ascii="Courier New" w:hAnsi="Courier New" w:cs="Courier New" w:hint="default"/>
      </w:rPr>
    </w:lvl>
    <w:lvl w:ilvl="2" w:tplc="EDCE7D5C" w:tentative="1">
      <w:start w:val="1"/>
      <w:numFmt w:val="bullet"/>
      <w:lvlText w:val=""/>
      <w:lvlJc w:val="left"/>
      <w:pPr>
        <w:ind w:left="2160" w:hanging="360"/>
      </w:pPr>
      <w:rPr>
        <w:rFonts w:ascii="Wingdings" w:hAnsi="Wingdings" w:hint="default"/>
      </w:rPr>
    </w:lvl>
    <w:lvl w:ilvl="3" w:tplc="BBEE3A7C" w:tentative="1">
      <w:start w:val="1"/>
      <w:numFmt w:val="bullet"/>
      <w:lvlText w:val=""/>
      <w:lvlJc w:val="left"/>
      <w:pPr>
        <w:ind w:left="2880" w:hanging="360"/>
      </w:pPr>
      <w:rPr>
        <w:rFonts w:ascii="Symbol" w:hAnsi="Symbol" w:hint="default"/>
      </w:rPr>
    </w:lvl>
    <w:lvl w:ilvl="4" w:tplc="0218AA2C" w:tentative="1">
      <w:start w:val="1"/>
      <w:numFmt w:val="bullet"/>
      <w:lvlText w:val="o"/>
      <w:lvlJc w:val="left"/>
      <w:pPr>
        <w:ind w:left="3600" w:hanging="360"/>
      </w:pPr>
      <w:rPr>
        <w:rFonts w:ascii="Courier New" w:hAnsi="Courier New" w:cs="Courier New" w:hint="default"/>
      </w:rPr>
    </w:lvl>
    <w:lvl w:ilvl="5" w:tplc="FA006E3A" w:tentative="1">
      <w:start w:val="1"/>
      <w:numFmt w:val="bullet"/>
      <w:lvlText w:val=""/>
      <w:lvlJc w:val="left"/>
      <w:pPr>
        <w:ind w:left="4320" w:hanging="360"/>
      </w:pPr>
      <w:rPr>
        <w:rFonts w:ascii="Wingdings" w:hAnsi="Wingdings" w:hint="default"/>
      </w:rPr>
    </w:lvl>
    <w:lvl w:ilvl="6" w:tplc="06BCB440" w:tentative="1">
      <w:start w:val="1"/>
      <w:numFmt w:val="bullet"/>
      <w:lvlText w:val=""/>
      <w:lvlJc w:val="left"/>
      <w:pPr>
        <w:ind w:left="5040" w:hanging="360"/>
      </w:pPr>
      <w:rPr>
        <w:rFonts w:ascii="Symbol" w:hAnsi="Symbol" w:hint="default"/>
      </w:rPr>
    </w:lvl>
    <w:lvl w:ilvl="7" w:tplc="7EECC542" w:tentative="1">
      <w:start w:val="1"/>
      <w:numFmt w:val="bullet"/>
      <w:lvlText w:val="o"/>
      <w:lvlJc w:val="left"/>
      <w:pPr>
        <w:ind w:left="5760" w:hanging="360"/>
      </w:pPr>
      <w:rPr>
        <w:rFonts w:ascii="Courier New" w:hAnsi="Courier New" w:cs="Courier New" w:hint="default"/>
      </w:rPr>
    </w:lvl>
    <w:lvl w:ilvl="8" w:tplc="FAC4C7EE" w:tentative="1">
      <w:start w:val="1"/>
      <w:numFmt w:val="bullet"/>
      <w:lvlText w:val=""/>
      <w:lvlJc w:val="left"/>
      <w:pPr>
        <w:ind w:left="6480" w:hanging="360"/>
      </w:pPr>
      <w:rPr>
        <w:rFonts w:ascii="Wingdings" w:hAnsi="Wingdings" w:hint="default"/>
      </w:rPr>
    </w:lvl>
  </w:abstractNum>
  <w:abstractNum w:abstractNumId="44" w15:restartNumberingAfterBreak="0">
    <w:nsid w:val="7BB409AA"/>
    <w:multiLevelType w:val="hybridMultilevel"/>
    <w:tmpl w:val="C5C81510"/>
    <w:lvl w:ilvl="0" w:tplc="DD1622F2">
      <w:start w:val="1"/>
      <w:numFmt w:val="bullet"/>
      <w:lvlText w:val=""/>
      <w:lvlJc w:val="left"/>
      <w:pPr>
        <w:ind w:left="720" w:hanging="360"/>
      </w:pPr>
      <w:rPr>
        <w:rFonts w:ascii="Symbol" w:hAnsi="Symbol" w:hint="default"/>
      </w:rPr>
    </w:lvl>
    <w:lvl w:ilvl="1" w:tplc="24F668A4" w:tentative="1">
      <w:start w:val="1"/>
      <w:numFmt w:val="bullet"/>
      <w:lvlText w:val="o"/>
      <w:lvlJc w:val="left"/>
      <w:pPr>
        <w:ind w:left="1440" w:hanging="360"/>
      </w:pPr>
      <w:rPr>
        <w:rFonts w:ascii="Courier New" w:hAnsi="Courier New" w:cs="Courier New" w:hint="default"/>
      </w:rPr>
    </w:lvl>
    <w:lvl w:ilvl="2" w:tplc="E6C6C22A" w:tentative="1">
      <w:start w:val="1"/>
      <w:numFmt w:val="bullet"/>
      <w:lvlText w:val=""/>
      <w:lvlJc w:val="left"/>
      <w:pPr>
        <w:ind w:left="2160" w:hanging="360"/>
      </w:pPr>
      <w:rPr>
        <w:rFonts w:ascii="Wingdings" w:hAnsi="Wingdings" w:hint="default"/>
      </w:rPr>
    </w:lvl>
    <w:lvl w:ilvl="3" w:tplc="4618833C" w:tentative="1">
      <w:start w:val="1"/>
      <w:numFmt w:val="bullet"/>
      <w:lvlText w:val=""/>
      <w:lvlJc w:val="left"/>
      <w:pPr>
        <w:ind w:left="2880" w:hanging="360"/>
      </w:pPr>
      <w:rPr>
        <w:rFonts w:ascii="Symbol" w:hAnsi="Symbol" w:hint="default"/>
      </w:rPr>
    </w:lvl>
    <w:lvl w:ilvl="4" w:tplc="FD58ABAE" w:tentative="1">
      <w:start w:val="1"/>
      <w:numFmt w:val="bullet"/>
      <w:lvlText w:val="o"/>
      <w:lvlJc w:val="left"/>
      <w:pPr>
        <w:ind w:left="3600" w:hanging="360"/>
      </w:pPr>
      <w:rPr>
        <w:rFonts w:ascii="Courier New" w:hAnsi="Courier New" w:cs="Courier New" w:hint="default"/>
      </w:rPr>
    </w:lvl>
    <w:lvl w:ilvl="5" w:tplc="B728EA5E" w:tentative="1">
      <w:start w:val="1"/>
      <w:numFmt w:val="bullet"/>
      <w:lvlText w:val=""/>
      <w:lvlJc w:val="left"/>
      <w:pPr>
        <w:ind w:left="4320" w:hanging="360"/>
      </w:pPr>
      <w:rPr>
        <w:rFonts w:ascii="Wingdings" w:hAnsi="Wingdings" w:hint="default"/>
      </w:rPr>
    </w:lvl>
    <w:lvl w:ilvl="6" w:tplc="C4E8A432" w:tentative="1">
      <w:start w:val="1"/>
      <w:numFmt w:val="bullet"/>
      <w:lvlText w:val=""/>
      <w:lvlJc w:val="left"/>
      <w:pPr>
        <w:ind w:left="5040" w:hanging="360"/>
      </w:pPr>
      <w:rPr>
        <w:rFonts w:ascii="Symbol" w:hAnsi="Symbol" w:hint="default"/>
      </w:rPr>
    </w:lvl>
    <w:lvl w:ilvl="7" w:tplc="ABAEE45C" w:tentative="1">
      <w:start w:val="1"/>
      <w:numFmt w:val="bullet"/>
      <w:lvlText w:val="o"/>
      <w:lvlJc w:val="left"/>
      <w:pPr>
        <w:ind w:left="5760" w:hanging="360"/>
      </w:pPr>
      <w:rPr>
        <w:rFonts w:ascii="Courier New" w:hAnsi="Courier New" w:cs="Courier New" w:hint="default"/>
      </w:rPr>
    </w:lvl>
    <w:lvl w:ilvl="8" w:tplc="3F74BB02" w:tentative="1">
      <w:start w:val="1"/>
      <w:numFmt w:val="bullet"/>
      <w:lvlText w:val=""/>
      <w:lvlJc w:val="left"/>
      <w:pPr>
        <w:ind w:left="6480" w:hanging="360"/>
      </w:pPr>
      <w:rPr>
        <w:rFonts w:ascii="Wingdings" w:hAnsi="Wingdings" w:hint="default"/>
      </w:rPr>
    </w:lvl>
  </w:abstractNum>
  <w:num w:numId="1">
    <w:abstractNumId w:val="23"/>
  </w:num>
  <w:num w:numId="2">
    <w:abstractNumId w:val="42"/>
  </w:num>
  <w:num w:numId="3">
    <w:abstractNumId w:val="18"/>
  </w:num>
  <w:num w:numId="4">
    <w:abstractNumId w:val="43"/>
  </w:num>
  <w:num w:numId="5">
    <w:abstractNumId w:val="7"/>
  </w:num>
  <w:num w:numId="6">
    <w:abstractNumId w:val="33"/>
  </w:num>
  <w:num w:numId="7">
    <w:abstractNumId w:val="22"/>
  </w:num>
  <w:num w:numId="8">
    <w:abstractNumId w:val="10"/>
  </w:num>
  <w:num w:numId="9">
    <w:abstractNumId w:val="41"/>
  </w:num>
  <w:num w:numId="10">
    <w:abstractNumId w:val="0"/>
  </w:num>
  <w:num w:numId="11">
    <w:abstractNumId w:val="36"/>
  </w:num>
  <w:num w:numId="12">
    <w:abstractNumId w:val="28"/>
  </w:num>
  <w:num w:numId="13">
    <w:abstractNumId w:val="13"/>
  </w:num>
  <w:num w:numId="14">
    <w:abstractNumId w:val="17"/>
  </w:num>
  <w:num w:numId="15">
    <w:abstractNumId w:val="24"/>
  </w:num>
  <w:num w:numId="16">
    <w:abstractNumId w:val="37"/>
  </w:num>
  <w:num w:numId="17">
    <w:abstractNumId w:val="15"/>
  </w:num>
  <w:num w:numId="18">
    <w:abstractNumId w:val="44"/>
  </w:num>
  <w:num w:numId="19">
    <w:abstractNumId w:val="29"/>
  </w:num>
  <w:num w:numId="20">
    <w:abstractNumId w:val="4"/>
  </w:num>
  <w:num w:numId="21">
    <w:abstractNumId w:val="31"/>
  </w:num>
  <w:num w:numId="22">
    <w:abstractNumId w:val="6"/>
  </w:num>
  <w:num w:numId="23">
    <w:abstractNumId w:val="25"/>
  </w:num>
  <w:num w:numId="24">
    <w:abstractNumId w:val="12"/>
  </w:num>
  <w:num w:numId="25">
    <w:abstractNumId w:val="39"/>
  </w:num>
  <w:num w:numId="26">
    <w:abstractNumId w:val="9"/>
  </w:num>
  <w:num w:numId="27">
    <w:abstractNumId w:val="14"/>
  </w:num>
  <w:num w:numId="28">
    <w:abstractNumId w:val="16"/>
  </w:num>
  <w:num w:numId="29">
    <w:abstractNumId w:val="35"/>
  </w:num>
  <w:num w:numId="30">
    <w:abstractNumId w:val="5"/>
  </w:num>
  <w:num w:numId="31">
    <w:abstractNumId w:val="32"/>
  </w:num>
  <w:num w:numId="32">
    <w:abstractNumId w:val="8"/>
  </w:num>
  <w:num w:numId="33">
    <w:abstractNumId w:val="40"/>
  </w:num>
  <w:num w:numId="34">
    <w:abstractNumId w:val="34"/>
  </w:num>
  <w:num w:numId="35">
    <w:abstractNumId w:val="26"/>
  </w:num>
  <w:num w:numId="36">
    <w:abstractNumId w:val="27"/>
  </w:num>
  <w:num w:numId="37">
    <w:abstractNumId w:val="19"/>
  </w:num>
  <w:num w:numId="38">
    <w:abstractNumId w:val="3"/>
  </w:num>
  <w:num w:numId="39">
    <w:abstractNumId w:val="21"/>
  </w:num>
  <w:num w:numId="40">
    <w:abstractNumId w:val="1"/>
  </w:num>
  <w:num w:numId="41">
    <w:abstractNumId w:val="38"/>
  </w:num>
  <w:num w:numId="42">
    <w:abstractNumId w:val="11"/>
  </w:num>
  <w:num w:numId="43">
    <w:abstractNumId w:val="2"/>
  </w:num>
  <w:num w:numId="44">
    <w:abstractNumId w:val="30"/>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80C"/>
    <w:rsid w:val="001F080C"/>
    <w:rsid w:val="008D03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58C9FB-552F-497F-826C-3667F1BDE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DD5"/>
    <w:rPr>
      <w:rFonts w:ascii="Calibri" w:eastAsia="Times New Roman" w:hAnsi="Calibri" w:cs="Times New Roman"/>
      <w:kern w:val="2"/>
    </w:rPr>
  </w:style>
  <w:style w:type="paragraph" w:styleId="Heading1">
    <w:name w:val="heading 1"/>
    <w:basedOn w:val="Normal"/>
    <w:next w:val="Normal"/>
    <w:link w:val="Heading1Char"/>
    <w:qFormat/>
    <w:rsid w:val="00680C8A"/>
    <w:pPr>
      <w:keepNext/>
      <w:keepLines/>
      <w:spacing w:before="120" w:after="120"/>
      <w:outlineLvl w:val="0"/>
    </w:pPr>
    <w:rPr>
      <w:rFonts w:ascii="Arial" w:eastAsia="Calibri" w:hAnsi="Arial"/>
      <w:b/>
      <w:bCs/>
      <w:color w:val="2E74B5"/>
      <w:sz w:val="32"/>
      <w:szCs w:val="28"/>
    </w:rPr>
  </w:style>
  <w:style w:type="paragraph" w:styleId="Heading2">
    <w:name w:val="heading 2"/>
    <w:basedOn w:val="Normal"/>
    <w:next w:val="Normal"/>
    <w:link w:val="Heading2Char"/>
    <w:qFormat/>
    <w:rsid w:val="000D30FD"/>
    <w:pPr>
      <w:keepNext/>
      <w:keepLines/>
      <w:spacing w:before="120" w:after="120"/>
      <w:outlineLvl w:val="1"/>
    </w:pPr>
    <w:rPr>
      <w:rFonts w:ascii="Arial" w:eastAsia="Calibri" w:hAnsi="Arial"/>
      <w:b/>
      <w:bCs/>
      <w:color w:val="5B9BD5"/>
      <w:sz w:val="26"/>
      <w:szCs w:val="26"/>
    </w:rPr>
  </w:style>
  <w:style w:type="paragraph" w:styleId="Heading3">
    <w:name w:val="heading 3"/>
    <w:basedOn w:val="Normal"/>
    <w:next w:val="Normal"/>
    <w:link w:val="Heading3Char"/>
    <w:qFormat/>
    <w:rsid w:val="00DB2DD5"/>
    <w:pPr>
      <w:keepNext/>
      <w:keepLines/>
      <w:spacing w:before="200" w:after="0"/>
      <w:outlineLvl w:val="2"/>
    </w:pPr>
    <w:rPr>
      <w:rFonts w:ascii="Calibri Light" w:eastAsia="Calibri" w:hAnsi="Calibri Light"/>
      <w:b/>
      <w:b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C8A"/>
    <w:rPr>
      <w:rFonts w:ascii="Arial" w:eastAsia="Calibri" w:hAnsi="Arial" w:cs="Times New Roman"/>
      <w:b/>
      <w:bCs/>
      <w:color w:val="2E74B5"/>
      <w:kern w:val="2"/>
      <w:sz w:val="32"/>
      <w:szCs w:val="28"/>
    </w:rPr>
  </w:style>
  <w:style w:type="character" w:customStyle="1" w:styleId="Heading2Char">
    <w:name w:val="Heading 2 Char"/>
    <w:basedOn w:val="DefaultParagraphFont"/>
    <w:link w:val="Heading2"/>
    <w:rsid w:val="000D30FD"/>
    <w:rPr>
      <w:rFonts w:ascii="Arial" w:eastAsia="Calibri" w:hAnsi="Arial" w:cs="Times New Roman"/>
      <w:b/>
      <w:bCs/>
      <w:color w:val="5B9BD5"/>
      <w:kern w:val="2"/>
      <w:sz w:val="26"/>
      <w:szCs w:val="26"/>
    </w:rPr>
  </w:style>
  <w:style w:type="character" w:customStyle="1" w:styleId="Heading3Char">
    <w:name w:val="Heading 3 Char"/>
    <w:basedOn w:val="DefaultParagraphFont"/>
    <w:link w:val="Heading3"/>
    <w:rsid w:val="00DB2DD5"/>
    <w:rPr>
      <w:rFonts w:ascii="Calibri Light" w:eastAsia="Calibri" w:hAnsi="Calibri Light" w:cs="Times New Roman"/>
      <w:b/>
      <w:bCs/>
      <w:color w:val="5B9BD5"/>
      <w:kern w:val="2"/>
    </w:rPr>
  </w:style>
  <w:style w:type="paragraph" w:styleId="BalloonText">
    <w:name w:val="Balloon Text"/>
    <w:basedOn w:val="Normal"/>
    <w:link w:val="BalloonTextChar"/>
    <w:semiHidden/>
    <w:rsid w:val="00DB2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B2DD5"/>
    <w:rPr>
      <w:rFonts w:ascii="Tahoma" w:eastAsia="Times New Roman" w:hAnsi="Tahoma" w:cs="Tahoma"/>
      <w:kern w:val="2"/>
      <w:sz w:val="16"/>
      <w:szCs w:val="16"/>
    </w:rPr>
  </w:style>
  <w:style w:type="paragraph" w:styleId="Header">
    <w:name w:val="header"/>
    <w:basedOn w:val="Normal"/>
    <w:link w:val="HeaderChar"/>
    <w:uiPriority w:val="99"/>
    <w:rsid w:val="00DB2D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2DD5"/>
    <w:rPr>
      <w:rFonts w:ascii="Calibri" w:eastAsia="Times New Roman" w:hAnsi="Calibri" w:cs="Times New Roman"/>
      <w:kern w:val="2"/>
    </w:rPr>
  </w:style>
  <w:style w:type="paragraph" w:styleId="Footer">
    <w:name w:val="footer"/>
    <w:basedOn w:val="Normal"/>
    <w:link w:val="FooterChar"/>
    <w:uiPriority w:val="99"/>
    <w:rsid w:val="00DB2D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2DD5"/>
    <w:rPr>
      <w:rFonts w:ascii="Calibri" w:eastAsia="Times New Roman" w:hAnsi="Calibri" w:cs="Times New Roman"/>
      <w:kern w:val="2"/>
    </w:rPr>
  </w:style>
  <w:style w:type="paragraph" w:styleId="Title">
    <w:name w:val="Title"/>
    <w:basedOn w:val="Normal"/>
    <w:next w:val="Normal"/>
    <w:link w:val="TitleChar"/>
    <w:qFormat/>
    <w:rsid w:val="00DB2DD5"/>
    <w:pPr>
      <w:pBdr>
        <w:bottom w:val="single" w:sz="8" w:space="4" w:color="5B9BD5"/>
      </w:pBdr>
      <w:spacing w:after="300" w:line="240" w:lineRule="auto"/>
    </w:pPr>
    <w:rPr>
      <w:rFonts w:ascii="Calibri Light" w:eastAsia="Calibri" w:hAnsi="Calibri Light"/>
      <w:color w:val="323E4F"/>
      <w:spacing w:val="5"/>
      <w:kern w:val="28"/>
      <w:sz w:val="52"/>
      <w:szCs w:val="52"/>
    </w:rPr>
  </w:style>
  <w:style w:type="character" w:customStyle="1" w:styleId="TitleChar">
    <w:name w:val="Title Char"/>
    <w:basedOn w:val="DefaultParagraphFont"/>
    <w:link w:val="Title"/>
    <w:rsid w:val="00DB2DD5"/>
    <w:rPr>
      <w:rFonts w:ascii="Calibri Light" w:eastAsia="Calibri" w:hAnsi="Calibri Light" w:cs="Times New Roman"/>
      <w:color w:val="323E4F"/>
      <w:spacing w:val="5"/>
      <w:kern w:val="28"/>
      <w:sz w:val="52"/>
      <w:szCs w:val="52"/>
    </w:rPr>
  </w:style>
  <w:style w:type="character" w:styleId="Hyperlink">
    <w:name w:val="Hyperlink"/>
    <w:uiPriority w:val="99"/>
    <w:rsid w:val="00DB2DD5"/>
    <w:rPr>
      <w:rFonts w:ascii="Arial" w:hAnsi="Arial" w:cs="Times New Roman"/>
      <w:color w:val="0563C1"/>
      <w:sz w:val="24"/>
      <w:u w:val="single"/>
      <w:lang w:val="en-US" w:eastAsia="en-US" w:bidi="ar-SA"/>
    </w:rPr>
  </w:style>
  <w:style w:type="paragraph" w:styleId="ListParagraph">
    <w:name w:val="List Paragraph"/>
    <w:basedOn w:val="Normal"/>
    <w:uiPriority w:val="34"/>
    <w:qFormat/>
    <w:rsid w:val="00DB2DD5"/>
    <w:pPr>
      <w:ind w:left="720"/>
    </w:pPr>
  </w:style>
  <w:style w:type="paragraph" w:styleId="NoSpacing">
    <w:name w:val="No Spacing"/>
    <w:link w:val="NoSpacingChar"/>
    <w:uiPriority w:val="1"/>
    <w:qFormat/>
    <w:rsid w:val="00DB2DD5"/>
    <w:pPr>
      <w:spacing w:after="0" w:line="240" w:lineRule="auto"/>
    </w:pPr>
    <w:rPr>
      <w:rFonts w:ascii="Calibri" w:eastAsia="Calibri" w:hAnsi="Calibri" w:cs="Times New Roman"/>
      <w:lang w:val="en-US" w:eastAsia="en-GB"/>
    </w:rPr>
  </w:style>
  <w:style w:type="paragraph" w:styleId="Caption">
    <w:name w:val="caption"/>
    <w:basedOn w:val="Normal"/>
    <w:next w:val="Normal"/>
    <w:qFormat/>
    <w:rsid w:val="00DB2DD5"/>
    <w:pPr>
      <w:spacing w:after="200" w:line="240" w:lineRule="auto"/>
    </w:pPr>
    <w:rPr>
      <w:b/>
      <w:bCs/>
      <w:color w:val="5B9BD5"/>
      <w:sz w:val="18"/>
      <w:szCs w:val="18"/>
    </w:rPr>
  </w:style>
  <w:style w:type="paragraph" w:styleId="BodyText3">
    <w:name w:val="Body Text 3"/>
    <w:basedOn w:val="Normal"/>
    <w:link w:val="BodyText3Char"/>
    <w:semiHidden/>
    <w:rsid w:val="00DB2DD5"/>
    <w:pPr>
      <w:spacing w:after="0" w:line="240" w:lineRule="auto"/>
    </w:pPr>
    <w:rPr>
      <w:rFonts w:ascii="Arial" w:hAnsi="Arial"/>
      <w:b/>
      <w:bCs/>
      <w:kern w:val="0"/>
      <w:sz w:val="28"/>
      <w:szCs w:val="24"/>
      <w:lang w:eastAsia="en-GB"/>
    </w:rPr>
  </w:style>
  <w:style w:type="character" w:customStyle="1" w:styleId="BodyText3Char">
    <w:name w:val="Body Text 3 Char"/>
    <w:basedOn w:val="DefaultParagraphFont"/>
    <w:link w:val="BodyText3"/>
    <w:semiHidden/>
    <w:rsid w:val="00DB2DD5"/>
    <w:rPr>
      <w:rFonts w:ascii="Arial" w:eastAsia="Times New Roman" w:hAnsi="Arial" w:cs="Times New Roman"/>
      <w:b/>
      <w:bCs/>
      <w:sz w:val="28"/>
      <w:szCs w:val="24"/>
      <w:lang w:eastAsia="en-GB"/>
    </w:rPr>
  </w:style>
  <w:style w:type="paragraph" w:styleId="FootnoteText">
    <w:name w:val="footnote text"/>
    <w:basedOn w:val="Normal"/>
    <w:link w:val="FootnoteTextChar"/>
    <w:uiPriority w:val="99"/>
    <w:semiHidden/>
    <w:rsid w:val="00DB2DD5"/>
    <w:pPr>
      <w:spacing w:after="0" w:line="240" w:lineRule="auto"/>
    </w:pPr>
    <w:rPr>
      <w:rFonts w:eastAsia="Calibri"/>
      <w:kern w:val="0"/>
      <w:sz w:val="20"/>
      <w:szCs w:val="20"/>
    </w:rPr>
  </w:style>
  <w:style w:type="character" w:customStyle="1" w:styleId="FootnoteTextChar">
    <w:name w:val="Footnote Text Char"/>
    <w:basedOn w:val="DefaultParagraphFont"/>
    <w:link w:val="FootnoteText"/>
    <w:uiPriority w:val="99"/>
    <w:semiHidden/>
    <w:rsid w:val="00DB2DD5"/>
    <w:rPr>
      <w:rFonts w:ascii="Calibri" w:eastAsia="Calibri" w:hAnsi="Calibri" w:cs="Times New Roman"/>
      <w:sz w:val="20"/>
      <w:szCs w:val="20"/>
    </w:rPr>
  </w:style>
  <w:style w:type="paragraph" w:customStyle="1" w:styleId="Style1">
    <w:name w:val="Style1"/>
    <w:basedOn w:val="Normal"/>
    <w:rsid w:val="00DB2DD5"/>
    <w:pPr>
      <w:spacing w:after="0" w:line="240" w:lineRule="auto"/>
    </w:pPr>
    <w:rPr>
      <w:rFonts w:eastAsia="Calibri"/>
      <w:kern w:val="0"/>
      <w:szCs w:val="24"/>
    </w:rPr>
  </w:style>
  <w:style w:type="character" w:styleId="FootnoteReference">
    <w:name w:val="footnote reference"/>
    <w:uiPriority w:val="99"/>
    <w:semiHidden/>
    <w:rsid w:val="00DB2DD5"/>
    <w:rPr>
      <w:rFonts w:ascii="Arial" w:hAnsi="Arial" w:cs="Times New Roman"/>
      <w:sz w:val="24"/>
      <w:vertAlign w:val="superscript"/>
      <w:lang w:val="en-US" w:eastAsia="en-US" w:bidi="ar-SA"/>
    </w:rPr>
  </w:style>
  <w:style w:type="character" w:customStyle="1" w:styleId="IntenseEmphasis1">
    <w:name w:val="Intense Emphasis1"/>
    <w:aliases w:val="Heading-2"/>
    <w:rsid w:val="00DB2DD5"/>
    <w:rPr>
      <w:b/>
      <w:caps/>
      <w:color w:val="243F60"/>
      <w:spacing w:val="10"/>
    </w:rPr>
  </w:style>
  <w:style w:type="paragraph" w:customStyle="1" w:styleId="SkinnyParagraph">
    <w:name w:val="Skinny Paragraph"/>
    <w:basedOn w:val="Normal"/>
    <w:link w:val="SkinnyParagraphChar"/>
    <w:rsid w:val="00DB2DD5"/>
    <w:pPr>
      <w:spacing w:after="0" w:line="276" w:lineRule="auto"/>
    </w:pPr>
    <w:rPr>
      <w:rFonts w:eastAsia="Calibri"/>
      <w:kern w:val="0"/>
      <w:sz w:val="24"/>
      <w:szCs w:val="20"/>
      <w:lang w:val="en-US" w:eastAsia="en-GB"/>
    </w:rPr>
  </w:style>
  <w:style w:type="character" w:customStyle="1" w:styleId="SkinnyParagraphChar">
    <w:name w:val="Skinny Paragraph Char"/>
    <w:link w:val="SkinnyParagraph"/>
    <w:locked/>
    <w:rsid w:val="00DB2DD5"/>
    <w:rPr>
      <w:rFonts w:ascii="Calibri" w:eastAsia="Calibri" w:hAnsi="Calibri" w:cs="Times New Roman"/>
      <w:sz w:val="24"/>
      <w:szCs w:val="20"/>
      <w:lang w:val="en-US" w:eastAsia="en-GB"/>
    </w:rPr>
  </w:style>
  <w:style w:type="paragraph" w:styleId="Subtitle">
    <w:name w:val="Subtitle"/>
    <w:basedOn w:val="Normal"/>
    <w:next w:val="Normal"/>
    <w:link w:val="SubtitleChar"/>
    <w:qFormat/>
    <w:rsid w:val="00DB2DD5"/>
    <w:pPr>
      <w:spacing w:before="120" w:after="120" w:line="240" w:lineRule="auto"/>
    </w:pPr>
    <w:rPr>
      <w:rFonts w:eastAsia="Calibri"/>
      <w:caps/>
      <w:color w:val="595959"/>
      <w:spacing w:val="10"/>
      <w:kern w:val="0"/>
      <w:sz w:val="24"/>
      <w:szCs w:val="24"/>
    </w:rPr>
  </w:style>
  <w:style w:type="character" w:customStyle="1" w:styleId="SubtitleChar">
    <w:name w:val="Subtitle Char"/>
    <w:basedOn w:val="DefaultParagraphFont"/>
    <w:link w:val="Subtitle"/>
    <w:rsid w:val="00DB2DD5"/>
    <w:rPr>
      <w:rFonts w:ascii="Calibri" w:eastAsia="Calibri" w:hAnsi="Calibri" w:cs="Times New Roman"/>
      <w:caps/>
      <w:color w:val="595959"/>
      <w:spacing w:val="10"/>
      <w:sz w:val="24"/>
      <w:szCs w:val="24"/>
    </w:rPr>
  </w:style>
  <w:style w:type="table" w:styleId="TableGrid">
    <w:name w:val="Table Grid"/>
    <w:basedOn w:val="TableNormal"/>
    <w:uiPriority w:val="39"/>
    <w:rsid w:val="00DB2DD5"/>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semiHidden/>
    <w:rsid w:val="00DB2DD5"/>
    <w:rPr>
      <w:rFonts w:ascii="Arial" w:hAnsi="Arial" w:cs="Times New Roman"/>
      <w:color w:val="954F72"/>
      <w:sz w:val="24"/>
      <w:u w:val="single"/>
      <w:lang w:val="en-US" w:eastAsia="en-US" w:bidi="ar-SA"/>
    </w:rPr>
  </w:style>
  <w:style w:type="paragraph" w:styleId="TOC2">
    <w:name w:val="toc 2"/>
    <w:basedOn w:val="Normal"/>
    <w:next w:val="Normal"/>
    <w:autoRedefine/>
    <w:uiPriority w:val="39"/>
    <w:rsid w:val="00DB2DD5"/>
    <w:pPr>
      <w:spacing w:before="120" w:after="0"/>
      <w:ind w:left="220"/>
    </w:pPr>
    <w:rPr>
      <w:rFonts w:ascii="Times New Roman" w:hAnsi="Times New Roman"/>
      <w:i/>
      <w:iCs/>
      <w:sz w:val="20"/>
      <w:szCs w:val="20"/>
    </w:rPr>
  </w:style>
  <w:style w:type="paragraph" w:styleId="TOC1">
    <w:name w:val="toc 1"/>
    <w:basedOn w:val="Normal"/>
    <w:next w:val="Normal"/>
    <w:autoRedefine/>
    <w:uiPriority w:val="39"/>
    <w:rsid w:val="00DB2DD5"/>
    <w:pPr>
      <w:spacing w:before="240" w:after="120"/>
    </w:pPr>
    <w:rPr>
      <w:rFonts w:ascii="Times New Roman" w:hAnsi="Times New Roman"/>
      <w:b/>
      <w:bCs/>
      <w:sz w:val="20"/>
      <w:szCs w:val="20"/>
    </w:rPr>
  </w:style>
  <w:style w:type="paragraph" w:styleId="TOC3">
    <w:name w:val="toc 3"/>
    <w:basedOn w:val="Normal"/>
    <w:next w:val="Normal"/>
    <w:autoRedefine/>
    <w:uiPriority w:val="39"/>
    <w:rsid w:val="00DB2DD5"/>
    <w:pPr>
      <w:spacing w:after="0"/>
      <w:ind w:left="440"/>
    </w:pPr>
    <w:rPr>
      <w:rFonts w:ascii="Times New Roman" w:hAnsi="Times New Roman"/>
      <w:sz w:val="20"/>
      <w:szCs w:val="20"/>
    </w:rPr>
  </w:style>
  <w:style w:type="character" w:styleId="CommentReference">
    <w:name w:val="annotation reference"/>
    <w:semiHidden/>
    <w:rsid w:val="00DB2DD5"/>
    <w:rPr>
      <w:rFonts w:ascii="Arial" w:hAnsi="Arial" w:cs="Tahoma"/>
      <w:sz w:val="16"/>
      <w:szCs w:val="16"/>
      <w:lang w:val="en-US" w:eastAsia="en-US" w:bidi="ar-SA"/>
    </w:rPr>
  </w:style>
  <w:style w:type="paragraph" w:styleId="CommentText">
    <w:name w:val="annotation text"/>
    <w:basedOn w:val="Normal"/>
    <w:link w:val="CommentTextChar"/>
    <w:semiHidden/>
    <w:rsid w:val="00DB2DD5"/>
    <w:rPr>
      <w:sz w:val="20"/>
      <w:szCs w:val="20"/>
    </w:rPr>
  </w:style>
  <w:style w:type="character" w:customStyle="1" w:styleId="CommentTextChar">
    <w:name w:val="Comment Text Char"/>
    <w:basedOn w:val="DefaultParagraphFont"/>
    <w:link w:val="CommentText"/>
    <w:semiHidden/>
    <w:rsid w:val="00DB2DD5"/>
    <w:rPr>
      <w:rFonts w:ascii="Calibri" w:eastAsia="Times New Roman" w:hAnsi="Calibri" w:cs="Times New Roman"/>
      <w:kern w:val="2"/>
      <w:sz w:val="20"/>
      <w:szCs w:val="20"/>
    </w:rPr>
  </w:style>
  <w:style w:type="paragraph" w:styleId="CommentSubject">
    <w:name w:val="annotation subject"/>
    <w:basedOn w:val="CommentText"/>
    <w:next w:val="CommentText"/>
    <w:link w:val="CommentSubjectChar"/>
    <w:semiHidden/>
    <w:rsid w:val="00DB2DD5"/>
    <w:rPr>
      <w:b/>
      <w:bCs/>
    </w:rPr>
  </w:style>
  <w:style w:type="character" w:customStyle="1" w:styleId="CommentSubjectChar">
    <w:name w:val="Comment Subject Char"/>
    <w:basedOn w:val="CommentTextChar"/>
    <w:link w:val="CommentSubject"/>
    <w:semiHidden/>
    <w:rsid w:val="00DB2DD5"/>
    <w:rPr>
      <w:rFonts w:ascii="Calibri" w:eastAsia="Times New Roman" w:hAnsi="Calibri" w:cs="Times New Roman"/>
      <w:b/>
      <w:bCs/>
      <w:kern w:val="2"/>
      <w:sz w:val="20"/>
      <w:szCs w:val="20"/>
    </w:rPr>
  </w:style>
  <w:style w:type="paragraph" w:styleId="TOC4">
    <w:name w:val="toc 4"/>
    <w:basedOn w:val="Normal"/>
    <w:next w:val="Normal"/>
    <w:autoRedefine/>
    <w:semiHidden/>
    <w:rsid w:val="00DB2DD5"/>
    <w:pPr>
      <w:spacing w:after="0"/>
      <w:ind w:left="660"/>
    </w:pPr>
    <w:rPr>
      <w:rFonts w:ascii="Times New Roman" w:hAnsi="Times New Roman"/>
      <w:sz w:val="20"/>
      <w:szCs w:val="20"/>
    </w:rPr>
  </w:style>
  <w:style w:type="paragraph" w:styleId="TOC5">
    <w:name w:val="toc 5"/>
    <w:basedOn w:val="Normal"/>
    <w:next w:val="Normal"/>
    <w:autoRedefine/>
    <w:semiHidden/>
    <w:rsid w:val="00DB2DD5"/>
    <w:pPr>
      <w:spacing w:after="0"/>
      <w:ind w:left="880"/>
    </w:pPr>
    <w:rPr>
      <w:rFonts w:ascii="Times New Roman" w:hAnsi="Times New Roman"/>
      <w:sz w:val="20"/>
      <w:szCs w:val="20"/>
    </w:rPr>
  </w:style>
  <w:style w:type="paragraph" w:styleId="TOC6">
    <w:name w:val="toc 6"/>
    <w:basedOn w:val="Normal"/>
    <w:next w:val="Normal"/>
    <w:autoRedefine/>
    <w:semiHidden/>
    <w:rsid w:val="00DB2DD5"/>
    <w:pPr>
      <w:spacing w:after="0"/>
      <w:ind w:left="1100"/>
    </w:pPr>
    <w:rPr>
      <w:rFonts w:ascii="Times New Roman" w:hAnsi="Times New Roman"/>
      <w:sz w:val="20"/>
      <w:szCs w:val="20"/>
    </w:rPr>
  </w:style>
  <w:style w:type="paragraph" w:styleId="TOC7">
    <w:name w:val="toc 7"/>
    <w:basedOn w:val="Normal"/>
    <w:next w:val="Normal"/>
    <w:autoRedefine/>
    <w:semiHidden/>
    <w:rsid w:val="00DB2DD5"/>
    <w:pPr>
      <w:spacing w:after="0"/>
      <w:ind w:left="1320"/>
    </w:pPr>
    <w:rPr>
      <w:rFonts w:ascii="Times New Roman" w:hAnsi="Times New Roman"/>
      <w:sz w:val="20"/>
      <w:szCs w:val="20"/>
    </w:rPr>
  </w:style>
  <w:style w:type="paragraph" w:styleId="TOC8">
    <w:name w:val="toc 8"/>
    <w:basedOn w:val="Normal"/>
    <w:next w:val="Normal"/>
    <w:autoRedefine/>
    <w:semiHidden/>
    <w:rsid w:val="00DB2DD5"/>
    <w:pPr>
      <w:spacing w:after="0"/>
      <w:ind w:left="1540"/>
    </w:pPr>
    <w:rPr>
      <w:rFonts w:ascii="Times New Roman" w:hAnsi="Times New Roman"/>
      <w:sz w:val="20"/>
      <w:szCs w:val="20"/>
    </w:rPr>
  </w:style>
  <w:style w:type="paragraph" w:styleId="TOC9">
    <w:name w:val="toc 9"/>
    <w:basedOn w:val="Normal"/>
    <w:next w:val="Normal"/>
    <w:autoRedefine/>
    <w:semiHidden/>
    <w:rsid w:val="00DB2DD5"/>
    <w:pPr>
      <w:spacing w:after="0"/>
      <w:ind w:left="1760"/>
    </w:pPr>
    <w:rPr>
      <w:rFonts w:ascii="Times New Roman" w:hAnsi="Times New Roman"/>
      <w:sz w:val="20"/>
      <w:szCs w:val="20"/>
    </w:rPr>
  </w:style>
  <w:style w:type="paragraph" w:styleId="Index1">
    <w:name w:val="index 1"/>
    <w:basedOn w:val="Normal"/>
    <w:next w:val="Normal"/>
    <w:autoRedefine/>
    <w:semiHidden/>
    <w:rsid w:val="00DB2DD5"/>
    <w:pPr>
      <w:spacing w:after="0"/>
      <w:ind w:left="220" w:hanging="220"/>
    </w:pPr>
    <w:rPr>
      <w:rFonts w:ascii="Times New Roman" w:hAnsi="Times New Roman"/>
      <w:sz w:val="18"/>
      <w:szCs w:val="18"/>
    </w:rPr>
  </w:style>
  <w:style w:type="paragraph" w:styleId="Index2">
    <w:name w:val="index 2"/>
    <w:basedOn w:val="Normal"/>
    <w:next w:val="Normal"/>
    <w:autoRedefine/>
    <w:semiHidden/>
    <w:rsid w:val="00DB2DD5"/>
    <w:pPr>
      <w:spacing w:after="0"/>
      <w:ind w:left="440" w:hanging="220"/>
    </w:pPr>
    <w:rPr>
      <w:rFonts w:ascii="Times New Roman" w:hAnsi="Times New Roman"/>
      <w:sz w:val="18"/>
      <w:szCs w:val="18"/>
    </w:rPr>
  </w:style>
  <w:style w:type="paragraph" w:styleId="Index3">
    <w:name w:val="index 3"/>
    <w:basedOn w:val="Normal"/>
    <w:next w:val="Normal"/>
    <w:autoRedefine/>
    <w:semiHidden/>
    <w:rsid w:val="00DB2DD5"/>
    <w:pPr>
      <w:spacing w:after="0"/>
      <w:ind w:left="660" w:hanging="220"/>
    </w:pPr>
    <w:rPr>
      <w:rFonts w:ascii="Times New Roman" w:hAnsi="Times New Roman"/>
      <w:sz w:val="18"/>
      <w:szCs w:val="18"/>
    </w:rPr>
  </w:style>
  <w:style w:type="paragraph" w:styleId="Index4">
    <w:name w:val="index 4"/>
    <w:basedOn w:val="Normal"/>
    <w:next w:val="Normal"/>
    <w:autoRedefine/>
    <w:semiHidden/>
    <w:rsid w:val="00DB2DD5"/>
    <w:pPr>
      <w:spacing w:after="0"/>
      <w:ind w:left="880" w:hanging="220"/>
    </w:pPr>
    <w:rPr>
      <w:rFonts w:ascii="Times New Roman" w:hAnsi="Times New Roman"/>
      <w:sz w:val="18"/>
      <w:szCs w:val="18"/>
    </w:rPr>
  </w:style>
  <w:style w:type="paragraph" w:styleId="Index5">
    <w:name w:val="index 5"/>
    <w:basedOn w:val="Normal"/>
    <w:next w:val="Normal"/>
    <w:autoRedefine/>
    <w:semiHidden/>
    <w:rsid w:val="00DB2DD5"/>
    <w:pPr>
      <w:spacing w:after="0"/>
      <w:ind w:left="1100" w:hanging="220"/>
    </w:pPr>
    <w:rPr>
      <w:rFonts w:ascii="Times New Roman" w:hAnsi="Times New Roman"/>
      <w:sz w:val="18"/>
      <w:szCs w:val="18"/>
    </w:rPr>
  </w:style>
  <w:style w:type="paragraph" w:styleId="Index6">
    <w:name w:val="index 6"/>
    <w:basedOn w:val="Normal"/>
    <w:next w:val="Normal"/>
    <w:autoRedefine/>
    <w:semiHidden/>
    <w:rsid w:val="00DB2DD5"/>
    <w:pPr>
      <w:spacing w:after="0"/>
      <w:ind w:left="1320" w:hanging="220"/>
    </w:pPr>
    <w:rPr>
      <w:rFonts w:ascii="Times New Roman" w:hAnsi="Times New Roman"/>
      <w:sz w:val="18"/>
      <w:szCs w:val="18"/>
    </w:rPr>
  </w:style>
  <w:style w:type="paragraph" w:styleId="Index7">
    <w:name w:val="index 7"/>
    <w:basedOn w:val="Normal"/>
    <w:next w:val="Normal"/>
    <w:autoRedefine/>
    <w:semiHidden/>
    <w:rsid w:val="00DB2DD5"/>
    <w:pPr>
      <w:spacing w:after="0"/>
      <w:ind w:left="1540" w:hanging="220"/>
    </w:pPr>
    <w:rPr>
      <w:rFonts w:ascii="Times New Roman" w:hAnsi="Times New Roman"/>
      <w:sz w:val="18"/>
      <w:szCs w:val="18"/>
    </w:rPr>
  </w:style>
  <w:style w:type="paragraph" w:styleId="Index8">
    <w:name w:val="index 8"/>
    <w:basedOn w:val="Normal"/>
    <w:next w:val="Normal"/>
    <w:autoRedefine/>
    <w:semiHidden/>
    <w:rsid w:val="00DB2DD5"/>
    <w:pPr>
      <w:spacing w:after="0"/>
      <w:ind w:left="1760" w:hanging="220"/>
    </w:pPr>
    <w:rPr>
      <w:rFonts w:ascii="Times New Roman" w:hAnsi="Times New Roman"/>
      <w:sz w:val="18"/>
      <w:szCs w:val="18"/>
    </w:rPr>
  </w:style>
  <w:style w:type="paragraph" w:styleId="Index9">
    <w:name w:val="index 9"/>
    <w:basedOn w:val="Normal"/>
    <w:next w:val="Normal"/>
    <w:autoRedefine/>
    <w:semiHidden/>
    <w:rsid w:val="00DB2DD5"/>
    <w:pPr>
      <w:spacing w:after="0"/>
      <w:ind w:left="1980" w:hanging="220"/>
    </w:pPr>
    <w:rPr>
      <w:rFonts w:ascii="Times New Roman" w:hAnsi="Times New Roman"/>
      <w:sz w:val="18"/>
      <w:szCs w:val="18"/>
    </w:rPr>
  </w:style>
  <w:style w:type="paragraph" w:styleId="IndexHeading">
    <w:name w:val="index heading"/>
    <w:basedOn w:val="Normal"/>
    <w:next w:val="Index1"/>
    <w:semiHidden/>
    <w:rsid w:val="00DB2DD5"/>
    <w:pPr>
      <w:spacing w:before="240" w:after="120"/>
      <w:jc w:val="center"/>
    </w:pPr>
    <w:rPr>
      <w:rFonts w:ascii="Times New Roman" w:hAnsi="Times New Roman"/>
      <w:b/>
      <w:bCs/>
      <w:sz w:val="26"/>
      <w:szCs w:val="26"/>
    </w:rPr>
  </w:style>
  <w:style w:type="paragraph" w:customStyle="1" w:styleId="CharCharCharChar">
    <w:name w:val="Char Char Char Char"/>
    <w:basedOn w:val="Normal"/>
    <w:rsid w:val="00DB2DD5"/>
    <w:pPr>
      <w:numPr>
        <w:numId w:val="1"/>
      </w:numPr>
      <w:spacing w:line="240" w:lineRule="exact"/>
    </w:pPr>
    <w:rPr>
      <w:rFonts w:ascii="Arial" w:hAnsi="Arial" w:cs="Tahoma"/>
      <w:kern w:val="0"/>
      <w:sz w:val="24"/>
      <w:szCs w:val="20"/>
      <w:lang w:val="en-US"/>
    </w:rPr>
  </w:style>
  <w:style w:type="character" w:customStyle="1" w:styleId="Bold">
    <w:name w:val="Bold"/>
    <w:rsid w:val="00DB2DD5"/>
    <w:rPr>
      <w:rFonts w:ascii="Arial" w:hAnsi="Arial" w:cs="Tahoma"/>
      <w:b/>
      <w:bCs/>
      <w:color w:val="522E91"/>
      <w:sz w:val="24"/>
      <w:lang w:val="en-US" w:eastAsia="en-US" w:bidi="ar-SA"/>
    </w:rPr>
  </w:style>
  <w:style w:type="character" w:styleId="PageNumber">
    <w:name w:val="page number"/>
    <w:basedOn w:val="DefaultParagraphFont"/>
    <w:rsid w:val="00DB2DD5"/>
    <w:rPr>
      <w:rFonts w:ascii="Arial" w:hAnsi="Arial" w:cs="Tahoma"/>
      <w:sz w:val="24"/>
      <w:lang w:val="en-US" w:eastAsia="en-US" w:bidi="ar-SA"/>
    </w:rPr>
  </w:style>
  <w:style w:type="paragraph" w:styleId="NormalWeb">
    <w:name w:val="Normal (Web)"/>
    <w:basedOn w:val="Normal"/>
    <w:uiPriority w:val="99"/>
    <w:rsid w:val="00DB2DD5"/>
    <w:pPr>
      <w:spacing w:before="100" w:beforeAutospacing="1" w:after="100" w:afterAutospacing="1" w:line="336" w:lineRule="auto"/>
    </w:pPr>
    <w:rPr>
      <w:rFonts w:ascii="Times New Roman" w:hAnsi="Times New Roman"/>
      <w:kern w:val="0"/>
      <w:sz w:val="24"/>
      <w:szCs w:val="24"/>
      <w:lang w:eastAsia="en-GB"/>
    </w:rPr>
  </w:style>
  <w:style w:type="paragraph" w:customStyle="1" w:styleId="Default">
    <w:name w:val="Default"/>
    <w:link w:val="DefaultChar"/>
    <w:rsid w:val="00DB2DD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msolistparagraph0">
    <w:name w:val="msolistparagraph"/>
    <w:basedOn w:val="Normal"/>
    <w:rsid w:val="00DB2DD5"/>
    <w:pPr>
      <w:spacing w:after="0" w:line="240" w:lineRule="auto"/>
      <w:ind w:left="720"/>
    </w:pPr>
    <w:rPr>
      <w:rFonts w:ascii="Times New Roman" w:hAnsi="Times New Roman"/>
      <w:kern w:val="0"/>
      <w:sz w:val="24"/>
      <w:szCs w:val="24"/>
      <w:lang w:eastAsia="en-GB"/>
    </w:rPr>
  </w:style>
  <w:style w:type="character" w:customStyle="1" w:styleId="CharChar1">
    <w:name w:val="Char Char1"/>
    <w:semiHidden/>
    <w:locked/>
    <w:rsid w:val="00DB2DD5"/>
    <w:rPr>
      <w:rFonts w:ascii="Calibri Light" w:eastAsia="Calibri" w:hAnsi="Calibri Light" w:cs="Tahoma"/>
      <w:b/>
      <w:bCs/>
      <w:color w:val="5B9BD5"/>
      <w:kern w:val="2"/>
      <w:sz w:val="26"/>
      <w:szCs w:val="26"/>
      <w:lang w:val="en-GB" w:eastAsia="en-US" w:bidi="ar-SA"/>
    </w:rPr>
  </w:style>
  <w:style w:type="paragraph" w:styleId="BodyText2">
    <w:name w:val="Body Text 2"/>
    <w:basedOn w:val="Normal"/>
    <w:link w:val="BodyText2Char"/>
    <w:rsid w:val="00DB2DD5"/>
    <w:pPr>
      <w:spacing w:after="120" w:line="480" w:lineRule="auto"/>
    </w:pPr>
  </w:style>
  <w:style w:type="character" w:customStyle="1" w:styleId="BodyText2Char">
    <w:name w:val="Body Text 2 Char"/>
    <w:basedOn w:val="DefaultParagraphFont"/>
    <w:link w:val="BodyText2"/>
    <w:rsid w:val="00DB2DD5"/>
    <w:rPr>
      <w:rFonts w:ascii="Calibri" w:eastAsia="Times New Roman" w:hAnsi="Calibri" w:cs="Times New Roman"/>
      <w:kern w:val="2"/>
    </w:rPr>
  </w:style>
  <w:style w:type="paragraph" w:styleId="BodyText">
    <w:name w:val="Body Text"/>
    <w:basedOn w:val="Normal"/>
    <w:link w:val="BodyTextChar"/>
    <w:rsid w:val="00DB2DD5"/>
    <w:pPr>
      <w:spacing w:after="120"/>
    </w:pPr>
  </w:style>
  <w:style w:type="character" w:customStyle="1" w:styleId="BodyTextChar">
    <w:name w:val="Body Text Char"/>
    <w:basedOn w:val="DefaultParagraphFont"/>
    <w:link w:val="BodyText"/>
    <w:rsid w:val="00DB2DD5"/>
    <w:rPr>
      <w:rFonts w:ascii="Calibri" w:eastAsia="Times New Roman" w:hAnsi="Calibri" w:cs="Times New Roman"/>
      <w:kern w:val="2"/>
    </w:rPr>
  </w:style>
  <w:style w:type="numbering" w:customStyle="1" w:styleId="List0">
    <w:name w:val="List 0"/>
    <w:basedOn w:val="NoList"/>
    <w:rsid w:val="00DB2DD5"/>
    <w:pPr>
      <w:numPr>
        <w:numId w:val="2"/>
      </w:numPr>
    </w:pPr>
  </w:style>
  <w:style w:type="character" w:styleId="HTMLCite">
    <w:name w:val="HTML Cite"/>
    <w:uiPriority w:val="99"/>
    <w:unhideWhenUsed/>
    <w:rsid w:val="00DB2DD5"/>
    <w:rPr>
      <w:rFonts w:ascii="Arial" w:hAnsi="Arial" w:cs="Tahoma"/>
      <w:i w:val="0"/>
      <w:iCs w:val="0"/>
      <w:color w:val="009030"/>
      <w:sz w:val="24"/>
      <w:lang w:val="en-US" w:eastAsia="en-US" w:bidi="ar-SA"/>
    </w:rPr>
  </w:style>
  <w:style w:type="character" w:styleId="Strong">
    <w:name w:val="Strong"/>
    <w:uiPriority w:val="22"/>
    <w:qFormat/>
    <w:rsid w:val="00DB2DD5"/>
    <w:rPr>
      <w:rFonts w:ascii="Arial" w:hAnsi="Arial" w:cs="Tahoma"/>
      <w:b/>
      <w:bCs/>
      <w:sz w:val="24"/>
      <w:lang w:val="en-US" w:eastAsia="en-US" w:bidi="ar-SA"/>
    </w:rPr>
  </w:style>
  <w:style w:type="paragraph" w:styleId="TOCHeading">
    <w:name w:val="TOC Heading"/>
    <w:basedOn w:val="Heading1"/>
    <w:next w:val="Normal"/>
    <w:uiPriority w:val="39"/>
    <w:unhideWhenUsed/>
    <w:qFormat/>
    <w:rsid w:val="00DB2DD5"/>
    <w:pPr>
      <w:spacing w:line="276" w:lineRule="auto"/>
      <w:outlineLvl w:val="9"/>
    </w:pPr>
    <w:rPr>
      <w:rFonts w:ascii="Cambria" w:eastAsia="MS Gothic" w:hAnsi="Cambria"/>
      <w:color w:val="365F91"/>
      <w:kern w:val="0"/>
      <w:lang w:val="en-US" w:eastAsia="ja-JP"/>
    </w:rPr>
  </w:style>
  <w:style w:type="character" w:customStyle="1" w:styleId="DefaultChar">
    <w:name w:val="Default Char"/>
    <w:link w:val="Default"/>
    <w:rsid w:val="00DB2DD5"/>
    <w:rPr>
      <w:rFonts w:ascii="Arial" w:eastAsia="Times New Roman" w:hAnsi="Arial" w:cs="Arial"/>
      <w:color w:val="000000"/>
      <w:sz w:val="24"/>
      <w:szCs w:val="24"/>
      <w:lang w:eastAsia="en-GB"/>
    </w:rPr>
  </w:style>
  <w:style w:type="character" w:customStyle="1" w:styleId="tel">
    <w:name w:val="tel"/>
    <w:rsid w:val="00DB2DD5"/>
  </w:style>
  <w:style w:type="character" w:customStyle="1" w:styleId="st1">
    <w:name w:val="st1"/>
    <w:rsid w:val="00DB2DD5"/>
  </w:style>
  <w:style w:type="character" w:customStyle="1" w:styleId="NoSpacingChar">
    <w:name w:val="No Spacing Char"/>
    <w:link w:val="NoSpacing"/>
    <w:uiPriority w:val="1"/>
    <w:rsid w:val="00DB2DD5"/>
    <w:rPr>
      <w:rFonts w:ascii="Calibri" w:eastAsia="Calibri" w:hAnsi="Calibri" w:cs="Times New Roman"/>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ancashiresafeguarding.org.uk/lancashire-safeguarding-adults/" TargetMode="External"/><Relationship Id="rId18" Type="http://schemas.openxmlformats.org/officeDocument/2006/relationships/image" Target="media/image6.jpeg"/><Relationship Id="rId26" Type="http://schemas.openxmlformats.org/officeDocument/2006/relationships/hyperlink" Target="https://hoardinguk.org" TargetMode="External"/><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lancashiresafeguarding.org.uk/resources/assessment-and-referral.aspx"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www.compulsive-hoarding.org/Support.html"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hyperlink" Target="https://hoardingdisordersuk.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yperlink" Target="http://www.ocdaction.org.uk/support-group/online-hoarding-support-group-evening"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hyperlink" Target="http://www.cluttergone.co.uk/Hoarding.html" TargetMode="External"/><Relationship Id="rId36" Type="http://schemas.openxmlformats.org/officeDocument/2006/relationships/header" Target="header2.xml"/><Relationship Id="rId10" Type="http://schemas.openxmlformats.org/officeDocument/2006/relationships/image" Target="media/image11.png"/><Relationship Id="rId19" Type="http://schemas.openxmlformats.org/officeDocument/2006/relationships/image" Target="media/image7.jpeg"/><Relationship Id="rId31" Type="http://schemas.openxmlformats.org/officeDocument/2006/relationships/hyperlink" Target="http://cla-uk.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ieh.org/uploadedfiles/core/policy/publications_and_information_services/policy_publications/publications/hoarding_ppn_may09.pdf%20%20" TargetMode="External"/><Relationship Id="rId22" Type="http://schemas.openxmlformats.org/officeDocument/2006/relationships/image" Target="media/image10.png"/><Relationship Id="rId27" Type="http://schemas.openxmlformats.org/officeDocument/2006/relationships/hyperlink" Target="http://www.helpforhoarders.co.uk" TargetMode="External"/><Relationship Id="rId30" Type="http://schemas.openxmlformats.org/officeDocument/2006/relationships/hyperlink" Target="https://www.averyassociates.co.uk/compulsive-hoarding.php"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Protocol 18/07/18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A92A66-9056-4781-88AA-AD4E89989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1094</TotalTime>
  <Pages>34</Pages>
  <Words>8769</Words>
  <Characters>49984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LANCASHIRE SAFEGUARDING ADULTS BOARD</vt:lpstr>
    </vt:vector>
  </TitlesOfParts>
  <Company>BT Lancashire Services Limited</Company>
  <LinksUpToDate>false</LinksUpToDate>
  <CharactersWithSpaces>58636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LANCASHIRE SAFEGUARDING ADULTS BOARD</dc:title>
  <dc:subject>Multi-agency Hoarding Protocol</dc:subject>
  <dc:creator>Nuttall, Laura</dc:creator>
  <cp:lastModifiedBy>Mansfield, Joanne</cp:lastModifiedBy>
  <cp:revision>12</cp:revision>
  <cp:lastPrinted>2018-04-24T14:03:00Z</cp:lastPrinted>
  <dcterms:created xsi:type="dcterms:W3CDTF">2018-07-19T08:02:00Z</dcterms:created>
  <dcterms:modified xsi:type="dcterms:W3CDTF">2019-01-24T15:04:00Z</dcterms:modified>
</cp:coreProperties>
</file>